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XSpec="center" w:tblpY="-75"/>
        <w:tblW w:w="5606" w:type="pct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36"/>
        <w:gridCol w:w="463"/>
        <w:gridCol w:w="852"/>
        <w:gridCol w:w="1098"/>
        <w:gridCol w:w="1207"/>
        <w:gridCol w:w="1210"/>
        <w:gridCol w:w="566"/>
        <w:gridCol w:w="992"/>
        <w:gridCol w:w="1608"/>
        <w:gridCol w:w="613"/>
        <w:gridCol w:w="1406"/>
        <w:gridCol w:w="53"/>
        <w:gridCol w:w="283"/>
        <w:gridCol w:w="992"/>
        <w:gridCol w:w="78"/>
        <w:gridCol w:w="1057"/>
        <w:gridCol w:w="6"/>
        <w:gridCol w:w="1129"/>
      </w:tblGrid>
      <w:tr w:rsidR="00C70411" w:rsidRPr="00EC1E53" w14:paraId="070BF4E4" w14:textId="62C64394" w:rsidTr="00C370A7">
        <w:trPr>
          <w:cantSplit/>
          <w:trHeight w:val="1931"/>
        </w:trPr>
        <w:tc>
          <w:tcPr>
            <w:tcW w:w="623" w:type="pct"/>
            <w:tcBorders>
              <w:top w:val="single" w:sz="36" w:space="0" w:color="auto"/>
              <w:left w:val="single" w:sz="36" w:space="0" w:color="auto"/>
              <w:bottom w:val="single" w:sz="36" w:space="0" w:color="000000"/>
              <w:right w:val="single" w:sz="36" w:space="0" w:color="000000"/>
            </w:tcBorders>
            <w:shd w:val="clear" w:color="auto" w:fill="FFFFFF" w:themeFill="background1"/>
            <w:textDirection w:val="btLr"/>
          </w:tcPr>
          <w:p w14:paraId="301904D4" w14:textId="5E88C974" w:rsidR="00C70411" w:rsidRPr="00EC1E53" w:rsidRDefault="00C70411" w:rsidP="00C358E3">
            <w:pPr>
              <w:ind w:left="113" w:right="113"/>
              <w:jc w:val="both"/>
              <w:rPr>
                <w:rFonts w:ascii="Topmarks" w:hAnsi="Topmarks"/>
                <w:b/>
              </w:rPr>
            </w:pPr>
          </w:p>
        </w:tc>
        <w:tc>
          <w:tcPr>
            <w:tcW w:w="149" w:type="pct"/>
            <w:tcBorders>
              <w:top w:val="single" w:sz="36" w:space="0" w:color="auto"/>
              <w:left w:val="single" w:sz="36" w:space="0" w:color="000000"/>
              <w:bottom w:val="single" w:sz="24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4ADB01C5" w14:textId="22461E0C" w:rsidR="00C70411" w:rsidRPr="00EC1E53" w:rsidRDefault="00C70411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8.30</w:t>
            </w:r>
          </w:p>
        </w:tc>
        <w:tc>
          <w:tcPr>
            <w:tcW w:w="274" w:type="pct"/>
            <w:tcBorders>
              <w:top w:val="single" w:sz="36" w:space="0" w:color="auto"/>
              <w:left w:val="single" w:sz="36" w:space="0" w:color="000000"/>
              <w:bottom w:val="single" w:sz="36" w:space="0" w:color="000000"/>
            </w:tcBorders>
            <w:textDirection w:val="btLr"/>
            <w:vAlign w:val="center"/>
          </w:tcPr>
          <w:p w14:paraId="4EDFCAB7" w14:textId="443CFE7A" w:rsidR="00C70411" w:rsidRPr="00EC1E53" w:rsidRDefault="00C70411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8.</w:t>
            </w:r>
            <w:r>
              <w:rPr>
                <w:rFonts w:ascii="Topmarks" w:hAnsi="Topmarks"/>
                <w:b/>
              </w:rPr>
              <w:t>3</w:t>
            </w:r>
            <w:r w:rsidRPr="00EC1E53">
              <w:rPr>
                <w:rFonts w:ascii="Topmarks" w:hAnsi="Topmarks"/>
                <w:b/>
              </w:rPr>
              <w:t>0-8.</w:t>
            </w:r>
            <w:r>
              <w:rPr>
                <w:rFonts w:ascii="Topmarks" w:hAnsi="Topmarks"/>
                <w:b/>
              </w:rPr>
              <w:t>50</w:t>
            </w:r>
          </w:p>
        </w:tc>
        <w:tc>
          <w:tcPr>
            <w:tcW w:w="353" w:type="pct"/>
            <w:tcBorders>
              <w:top w:val="single" w:sz="36" w:space="0" w:color="auto"/>
              <w:bottom w:val="single" w:sz="36" w:space="0" w:color="000000"/>
            </w:tcBorders>
            <w:textDirection w:val="btLr"/>
            <w:vAlign w:val="center"/>
          </w:tcPr>
          <w:p w14:paraId="2741EFFD" w14:textId="1953B99E" w:rsidR="00C70411" w:rsidRPr="00EC1E53" w:rsidRDefault="00C70411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8.</w:t>
            </w:r>
            <w:r>
              <w:rPr>
                <w:rFonts w:ascii="Topmarks" w:hAnsi="Topmarks"/>
                <w:b/>
              </w:rPr>
              <w:t>50</w:t>
            </w:r>
            <w:r w:rsidRPr="00EC1E53">
              <w:rPr>
                <w:rFonts w:ascii="Topmarks" w:hAnsi="Topmarks"/>
                <w:b/>
              </w:rPr>
              <w:t xml:space="preserve"> – </w:t>
            </w:r>
            <w:r>
              <w:rPr>
                <w:rFonts w:ascii="Topmarks" w:hAnsi="Topmarks"/>
                <w:b/>
              </w:rPr>
              <w:t>9.20</w:t>
            </w:r>
          </w:p>
        </w:tc>
        <w:tc>
          <w:tcPr>
            <w:tcW w:w="777" w:type="pct"/>
            <w:gridSpan w:val="2"/>
            <w:tcBorders>
              <w:top w:val="single" w:sz="36" w:space="0" w:color="auto"/>
              <w:bottom w:val="single" w:sz="36" w:space="0" w:color="000000"/>
              <w:right w:val="single" w:sz="36" w:space="0" w:color="000000"/>
            </w:tcBorders>
            <w:textDirection w:val="btLr"/>
            <w:vAlign w:val="center"/>
          </w:tcPr>
          <w:p w14:paraId="398902B1" w14:textId="0C467EEA" w:rsidR="00C70411" w:rsidRDefault="00C70411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t>9.20 – 10.30</w:t>
            </w:r>
          </w:p>
          <w:p w14:paraId="4B65005C" w14:textId="7FB24B18" w:rsidR="00C70411" w:rsidRPr="00EC1E53" w:rsidRDefault="00C70411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062DAB">
              <w:rPr>
                <w:rFonts w:ascii="Topmarks" w:hAnsi="Topmarks"/>
                <w:b/>
                <w:sz w:val="16"/>
                <w:szCs w:val="16"/>
              </w:rPr>
              <w:t>(including Storytime)</w:t>
            </w:r>
          </w:p>
        </w:tc>
        <w:tc>
          <w:tcPr>
            <w:tcW w:w="182" w:type="pct"/>
            <w:tcBorders>
              <w:top w:val="single" w:sz="36" w:space="0" w:color="auto"/>
              <w:left w:val="single" w:sz="36" w:space="0" w:color="000000"/>
              <w:bottom w:val="single" w:sz="24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7CCBA714" w14:textId="77777777" w:rsidR="00C70411" w:rsidRPr="00EC1E53" w:rsidRDefault="00C70411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10.30 – 10.45</w:t>
            </w:r>
          </w:p>
        </w:tc>
        <w:tc>
          <w:tcPr>
            <w:tcW w:w="319" w:type="pct"/>
            <w:tcBorders>
              <w:top w:val="single" w:sz="36" w:space="0" w:color="auto"/>
              <w:left w:val="single" w:sz="36" w:space="0" w:color="000000"/>
              <w:bottom w:val="single" w:sz="36" w:space="0" w:color="000000"/>
            </w:tcBorders>
            <w:textDirection w:val="btLr"/>
            <w:vAlign w:val="center"/>
          </w:tcPr>
          <w:p w14:paraId="2BD5AC6B" w14:textId="041004F8" w:rsidR="00C70411" w:rsidRPr="00EC1E53" w:rsidRDefault="00C70411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10.45 – 11.05</w:t>
            </w:r>
          </w:p>
        </w:tc>
        <w:tc>
          <w:tcPr>
            <w:tcW w:w="517" w:type="pct"/>
            <w:tcBorders>
              <w:top w:val="single" w:sz="36" w:space="0" w:color="auto"/>
              <w:bottom w:val="single" w:sz="36" w:space="0" w:color="000000"/>
              <w:right w:val="single" w:sz="36" w:space="0" w:color="000000"/>
            </w:tcBorders>
            <w:textDirection w:val="btLr"/>
            <w:vAlign w:val="center"/>
          </w:tcPr>
          <w:p w14:paraId="3F444BFA" w14:textId="352BAAB5" w:rsidR="00C70411" w:rsidRPr="00EC1E53" w:rsidRDefault="00C70411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11.05– 12.00</w:t>
            </w:r>
          </w:p>
        </w:tc>
        <w:tc>
          <w:tcPr>
            <w:tcW w:w="197" w:type="pct"/>
            <w:tcBorders>
              <w:top w:val="single" w:sz="36" w:space="0" w:color="auto"/>
              <w:left w:val="single" w:sz="36" w:space="0" w:color="000000"/>
              <w:bottom w:val="single" w:sz="24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  <w:vAlign w:val="center"/>
          </w:tcPr>
          <w:p w14:paraId="3A239E1F" w14:textId="77777777" w:rsidR="00C70411" w:rsidRPr="00EC1E53" w:rsidRDefault="00C70411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12.00 – 12.45</w:t>
            </w:r>
          </w:p>
        </w:tc>
        <w:tc>
          <w:tcPr>
            <w:tcW w:w="560" w:type="pct"/>
            <w:gridSpan w:val="3"/>
            <w:tcBorders>
              <w:top w:val="single" w:sz="36" w:space="0" w:color="auto"/>
              <w:left w:val="single" w:sz="36" w:space="0" w:color="000000"/>
              <w:bottom w:val="single" w:sz="36" w:space="0" w:color="000000"/>
            </w:tcBorders>
            <w:textDirection w:val="btLr"/>
            <w:vAlign w:val="center"/>
          </w:tcPr>
          <w:p w14:paraId="0375DF1C" w14:textId="0AAB93AD" w:rsidR="00C70411" w:rsidRPr="00EC1E53" w:rsidRDefault="00C70411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12.45 – 1</w:t>
            </w:r>
            <w:r w:rsidR="00380FB6">
              <w:rPr>
                <w:rFonts w:ascii="Topmarks" w:hAnsi="Topmarks"/>
                <w:b/>
              </w:rPr>
              <w:t>.30</w:t>
            </w:r>
          </w:p>
        </w:tc>
        <w:tc>
          <w:tcPr>
            <w:tcW w:w="686" w:type="pct"/>
            <w:gridSpan w:val="4"/>
            <w:tcBorders>
              <w:top w:val="single" w:sz="36" w:space="0" w:color="auto"/>
              <w:bottom w:val="single" w:sz="36" w:space="0" w:color="000000"/>
            </w:tcBorders>
            <w:textDirection w:val="btLr"/>
            <w:vAlign w:val="center"/>
          </w:tcPr>
          <w:p w14:paraId="5BFCF276" w14:textId="67D5AB5B" w:rsidR="00C70411" w:rsidRPr="00EC1E53" w:rsidRDefault="00C70411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1.</w:t>
            </w:r>
            <w:r w:rsidR="00380FB6">
              <w:rPr>
                <w:rFonts w:ascii="Topmarks" w:hAnsi="Topmarks"/>
                <w:b/>
              </w:rPr>
              <w:t>30</w:t>
            </w:r>
            <w:r w:rsidRPr="00EC1E53">
              <w:rPr>
                <w:rFonts w:ascii="Topmarks" w:hAnsi="Topmarks"/>
                <w:b/>
              </w:rPr>
              <w:t xml:space="preserve"> – </w:t>
            </w:r>
            <w:r>
              <w:rPr>
                <w:rFonts w:ascii="Topmarks" w:hAnsi="Topmarks"/>
                <w:b/>
              </w:rPr>
              <w:t>2:40</w:t>
            </w:r>
          </w:p>
        </w:tc>
        <w:tc>
          <w:tcPr>
            <w:tcW w:w="363" w:type="pct"/>
            <w:tcBorders>
              <w:top w:val="single" w:sz="36" w:space="0" w:color="auto"/>
              <w:bottom w:val="nil"/>
              <w:right w:val="single" w:sz="36" w:space="0" w:color="auto"/>
            </w:tcBorders>
            <w:textDirection w:val="btLr"/>
            <w:vAlign w:val="center"/>
          </w:tcPr>
          <w:p w14:paraId="5C21576E" w14:textId="77777777" w:rsidR="00C70411" w:rsidRPr="00EC1E53" w:rsidRDefault="00C70411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t>2</w:t>
            </w:r>
            <w:r w:rsidRPr="00EC1E53">
              <w:rPr>
                <w:rFonts w:ascii="Topmarks" w:hAnsi="Topmarks"/>
                <w:b/>
              </w:rPr>
              <w:t>.</w:t>
            </w:r>
            <w:r>
              <w:rPr>
                <w:rFonts w:ascii="Topmarks" w:hAnsi="Topmarks"/>
                <w:b/>
              </w:rPr>
              <w:t>40</w:t>
            </w:r>
            <w:r w:rsidRPr="00EC1E53">
              <w:rPr>
                <w:rFonts w:ascii="Topmarks" w:hAnsi="Topmarks"/>
                <w:b/>
              </w:rPr>
              <w:t xml:space="preserve"> – </w:t>
            </w:r>
            <w:r>
              <w:rPr>
                <w:rFonts w:ascii="Topmarks" w:hAnsi="Topmarks"/>
                <w:b/>
              </w:rPr>
              <w:t>2</w:t>
            </w:r>
            <w:r w:rsidRPr="00EC1E53">
              <w:rPr>
                <w:rFonts w:ascii="Topmarks" w:hAnsi="Topmarks"/>
                <w:b/>
              </w:rPr>
              <w:t>.</w:t>
            </w:r>
            <w:r>
              <w:rPr>
                <w:rFonts w:ascii="Topmarks" w:hAnsi="Topmarks"/>
                <w:b/>
              </w:rPr>
              <w:t>55</w:t>
            </w:r>
          </w:p>
          <w:p w14:paraId="6B1B607A" w14:textId="0623F79F" w:rsidR="00C70411" w:rsidRPr="00EC1E53" w:rsidRDefault="00C70411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EC1E53">
              <w:rPr>
                <w:rFonts w:ascii="Topmarks" w:hAnsi="Topmarks"/>
                <w:b/>
              </w:rPr>
              <w:t>(Collective Worship)</w:t>
            </w:r>
          </w:p>
        </w:tc>
      </w:tr>
      <w:tr w:rsidR="00E8115D" w:rsidRPr="00EC1E53" w14:paraId="0DE185FF" w14:textId="14510EC0" w:rsidTr="00AA0128">
        <w:trPr>
          <w:cantSplit/>
          <w:trHeight w:val="1507"/>
        </w:trPr>
        <w:tc>
          <w:tcPr>
            <w:tcW w:w="623" w:type="pct"/>
            <w:tcBorders>
              <w:top w:val="single" w:sz="36" w:space="0" w:color="000000"/>
              <w:left w:val="single" w:sz="36" w:space="0" w:color="auto"/>
              <w:right w:val="single" w:sz="36" w:space="0" w:color="000000"/>
            </w:tcBorders>
            <w:vAlign w:val="center"/>
          </w:tcPr>
          <w:p w14:paraId="70BE8167" w14:textId="77777777" w:rsidR="00E8115D" w:rsidRPr="000A4242" w:rsidRDefault="00E8115D" w:rsidP="00C358E3">
            <w:pPr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Monday</w:t>
            </w:r>
          </w:p>
        </w:tc>
        <w:tc>
          <w:tcPr>
            <w:tcW w:w="149" w:type="pct"/>
            <w:vMerge w:val="restart"/>
            <w:tcBorders>
              <w:top w:val="single" w:sz="24" w:space="0" w:color="000000"/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</w:tcPr>
          <w:p w14:paraId="57773D8F" w14:textId="7DA7424A" w:rsidR="00E8115D" w:rsidRPr="000A4242" w:rsidRDefault="00E8115D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Doors Open</w:t>
            </w:r>
          </w:p>
        </w:tc>
        <w:tc>
          <w:tcPr>
            <w:tcW w:w="274" w:type="pct"/>
            <w:tcBorders>
              <w:top w:val="single" w:sz="36" w:space="0" w:color="000000"/>
              <w:left w:val="single" w:sz="36" w:space="0" w:color="000000"/>
            </w:tcBorders>
            <w:textDirection w:val="btLr"/>
            <w:vAlign w:val="center"/>
          </w:tcPr>
          <w:p w14:paraId="795BD5AF" w14:textId="44D296F4" w:rsidR="00E8115D" w:rsidRPr="000A4242" w:rsidRDefault="00E8115D" w:rsidP="00C70411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EMW</w:t>
            </w:r>
          </w:p>
          <w:p w14:paraId="14817B95" w14:textId="3485590C" w:rsidR="00E8115D" w:rsidRPr="000A4242" w:rsidRDefault="00E8115D" w:rsidP="00C70411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Spelling</w:t>
            </w:r>
          </w:p>
        </w:tc>
        <w:tc>
          <w:tcPr>
            <w:tcW w:w="353" w:type="pct"/>
            <w:tcBorders>
              <w:top w:val="single" w:sz="36" w:space="0" w:color="000000"/>
            </w:tcBorders>
            <w:shd w:val="clear" w:color="auto" w:fill="D9E2F3" w:themeFill="accent5" w:themeFillTint="33"/>
            <w:vAlign w:val="center"/>
          </w:tcPr>
          <w:p w14:paraId="13886244" w14:textId="0352E844" w:rsidR="00E8115D" w:rsidRPr="000A4242" w:rsidRDefault="00E8115D" w:rsidP="00C358E3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Phonics</w:t>
            </w:r>
          </w:p>
        </w:tc>
        <w:tc>
          <w:tcPr>
            <w:tcW w:w="777" w:type="pct"/>
            <w:gridSpan w:val="2"/>
            <w:tcBorders>
              <w:top w:val="single" w:sz="36" w:space="0" w:color="000000"/>
              <w:right w:val="single" w:sz="36" w:space="0" w:color="000000"/>
            </w:tcBorders>
            <w:shd w:val="clear" w:color="auto" w:fill="FFFD78"/>
            <w:vAlign w:val="center"/>
          </w:tcPr>
          <w:p w14:paraId="200CCDBC" w14:textId="0F061639" w:rsidR="00E8115D" w:rsidRPr="000A4242" w:rsidRDefault="00E8115D" w:rsidP="000A4242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English</w:t>
            </w:r>
          </w:p>
        </w:tc>
        <w:tc>
          <w:tcPr>
            <w:tcW w:w="182" w:type="pct"/>
            <w:vMerge w:val="restart"/>
            <w:tcBorders>
              <w:top w:val="single" w:sz="24" w:space="0" w:color="000000"/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</w:tcPr>
          <w:p w14:paraId="263D5CBF" w14:textId="77777777" w:rsidR="00E8115D" w:rsidRPr="000A4242" w:rsidRDefault="00E8115D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Break</w:t>
            </w:r>
          </w:p>
        </w:tc>
        <w:tc>
          <w:tcPr>
            <w:tcW w:w="319" w:type="pct"/>
            <w:tcBorders>
              <w:top w:val="single" w:sz="36" w:space="0" w:color="000000"/>
              <w:left w:val="single" w:sz="36" w:space="0" w:color="000000"/>
            </w:tcBorders>
            <w:shd w:val="clear" w:color="auto" w:fill="00B0F0"/>
            <w:vAlign w:val="center"/>
          </w:tcPr>
          <w:p w14:paraId="1B1BCEC0" w14:textId="62CB7CE2" w:rsidR="00E8115D" w:rsidRPr="000A4242" w:rsidRDefault="00E8115D" w:rsidP="00C358E3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0A4242">
              <w:rPr>
                <w:rFonts w:ascii="Topmarks" w:hAnsi="Topmarks"/>
                <w:sz w:val="21"/>
                <w:szCs w:val="21"/>
              </w:rPr>
              <w:t>Fluency</w:t>
            </w:r>
          </w:p>
        </w:tc>
        <w:tc>
          <w:tcPr>
            <w:tcW w:w="517" w:type="pct"/>
            <w:tcBorders>
              <w:top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14D75A8B" w14:textId="77777777" w:rsidR="00E8115D" w:rsidRPr="000A4242" w:rsidRDefault="00E8115D" w:rsidP="00C358E3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Maths</w:t>
            </w:r>
          </w:p>
        </w:tc>
        <w:tc>
          <w:tcPr>
            <w:tcW w:w="197" w:type="pct"/>
            <w:vMerge w:val="restart"/>
            <w:tcBorders>
              <w:top w:val="single" w:sz="24" w:space="0" w:color="000000"/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  <w:textDirection w:val="btLr"/>
          </w:tcPr>
          <w:p w14:paraId="24B94237" w14:textId="77777777" w:rsidR="00E8115D" w:rsidRPr="000A4242" w:rsidRDefault="00E8115D" w:rsidP="00C358E3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Lunch</w:t>
            </w:r>
          </w:p>
        </w:tc>
        <w:tc>
          <w:tcPr>
            <w:tcW w:w="1609" w:type="pct"/>
            <w:gridSpan w:val="8"/>
            <w:tcBorders>
              <w:top w:val="single" w:sz="36" w:space="0" w:color="000000"/>
              <w:left w:val="single" w:sz="36" w:space="0" w:color="000000"/>
              <w:right w:val="single" w:sz="36" w:space="0" w:color="000000"/>
            </w:tcBorders>
            <w:shd w:val="clear" w:color="auto" w:fill="C3AAEF"/>
            <w:vAlign w:val="center"/>
          </w:tcPr>
          <w:p w14:paraId="04AF9AEB" w14:textId="52E325D6" w:rsidR="00E8115D" w:rsidRPr="000A4242" w:rsidRDefault="00E8115D" w:rsidP="001562C1">
            <w:pPr>
              <w:ind w:right="113"/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  <w:iCs/>
              </w:rPr>
              <w:t>Forest School</w:t>
            </w:r>
          </w:p>
        </w:tc>
      </w:tr>
      <w:tr w:rsidR="00E8115D" w:rsidRPr="00EC1E53" w14:paraId="2C6AC731" w14:textId="5FD6E191" w:rsidTr="000D76F1">
        <w:trPr>
          <w:cantSplit/>
          <w:trHeight w:val="394"/>
        </w:trPr>
        <w:tc>
          <w:tcPr>
            <w:tcW w:w="623" w:type="pct"/>
            <w:vMerge w:val="restart"/>
            <w:tcBorders>
              <w:top w:val="single" w:sz="36" w:space="0" w:color="000000"/>
              <w:left w:val="single" w:sz="36" w:space="0" w:color="auto"/>
              <w:right w:val="single" w:sz="36" w:space="0" w:color="000000"/>
            </w:tcBorders>
            <w:vAlign w:val="center"/>
          </w:tcPr>
          <w:p w14:paraId="1FDE4CA6" w14:textId="77777777" w:rsidR="00E8115D" w:rsidRPr="000A4242" w:rsidRDefault="00E8115D" w:rsidP="00C358E3">
            <w:pPr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Tuesday</w:t>
            </w:r>
          </w:p>
        </w:tc>
        <w:tc>
          <w:tcPr>
            <w:tcW w:w="149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2E2F3AF2" w14:textId="77777777" w:rsidR="00E8115D" w:rsidRPr="000A4242" w:rsidRDefault="00E8115D" w:rsidP="00C358E3">
            <w:pPr>
              <w:jc w:val="both"/>
              <w:rPr>
                <w:rFonts w:ascii="Topmarks" w:hAnsi="Topmarks"/>
                <w:b/>
              </w:rPr>
            </w:pPr>
          </w:p>
        </w:tc>
        <w:tc>
          <w:tcPr>
            <w:tcW w:w="274" w:type="pct"/>
            <w:vMerge w:val="restart"/>
            <w:tcBorders>
              <w:top w:val="single" w:sz="36" w:space="0" w:color="000000"/>
              <w:left w:val="single" w:sz="36" w:space="0" w:color="000000"/>
            </w:tcBorders>
            <w:textDirection w:val="btLr"/>
          </w:tcPr>
          <w:p w14:paraId="19DC952F" w14:textId="77777777" w:rsidR="00E8115D" w:rsidRPr="000A4242" w:rsidRDefault="00E8115D" w:rsidP="00C70411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EMW</w:t>
            </w:r>
          </w:p>
          <w:p w14:paraId="64F52A0E" w14:textId="0BCB6DDA" w:rsidR="00E8115D" w:rsidRPr="000A4242" w:rsidRDefault="00E8115D" w:rsidP="00C70411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Maths</w:t>
            </w:r>
          </w:p>
        </w:tc>
        <w:tc>
          <w:tcPr>
            <w:tcW w:w="353" w:type="pct"/>
            <w:vMerge w:val="restart"/>
            <w:tcBorders>
              <w:top w:val="single" w:sz="36" w:space="0" w:color="000000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67D300C" w14:textId="74B4552B" w:rsidR="00E8115D" w:rsidRPr="000A4242" w:rsidRDefault="00E8115D" w:rsidP="00591B09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Phonics</w:t>
            </w:r>
          </w:p>
        </w:tc>
        <w:tc>
          <w:tcPr>
            <w:tcW w:w="777" w:type="pct"/>
            <w:gridSpan w:val="2"/>
            <w:vMerge w:val="restart"/>
            <w:tcBorders>
              <w:top w:val="single" w:sz="36" w:space="0" w:color="000000"/>
              <w:left w:val="single" w:sz="4" w:space="0" w:color="auto"/>
              <w:right w:val="single" w:sz="36" w:space="0" w:color="000000"/>
            </w:tcBorders>
            <w:shd w:val="clear" w:color="auto" w:fill="FFFD78"/>
            <w:vAlign w:val="center"/>
          </w:tcPr>
          <w:p w14:paraId="2ED22267" w14:textId="77777777" w:rsidR="00E8115D" w:rsidRPr="000A4242" w:rsidRDefault="00E8115D" w:rsidP="00591B09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English</w:t>
            </w:r>
          </w:p>
          <w:p w14:paraId="47B018B8" w14:textId="7BCEF6C8" w:rsidR="00E8115D" w:rsidRPr="000A4242" w:rsidRDefault="00E8115D" w:rsidP="00B36B5D">
            <w:pPr>
              <w:ind w:left="113" w:right="113"/>
              <w:jc w:val="center"/>
              <w:rPr>
                <w:rFonts w:ascii="Topmarks" w:hAnsi="Topmarks"/>
              </w:rPr>
            </w:pPr>
          </w:p>
        </w:tc>
        <w:tc>
          <w:tcPr>
            <w:tcW w:w="182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9B122F6" w14:textId="77777777" w:rsidR="00E8115D" w:rsidRPr="000A4242" w:rsidRDefault="00E8115D" w:rsidP="00C358E3">
            <w:pPr>
              <w:jc w:val="center"/>
              <w:rPr>
                <w:rFonts w:ascii="Topmarks" w:hAnsi="Topmarks"/>
                <w:b/>
              </w:rPr>
            </w:pPr>
          </w:p>
        </w:tc>
        <w:tc>
          <w:tcPr>
            <w:tcW w:w="319" w:type="pct"/>
            <w:vMerge w:val="restart"/>
            <w:tcBorders>
              <w:top w:val="single" w:sz="36" w:space="0" w:color="000000"/>
              <w:left w:val="single" w:sz="36" w:space="0" w:color="000000"/>
            </w:tcBorders>
            <w:shd w:val="clear" w:color="auto" w:fill="00B0F0"/>
            <w:vAlign w:val="center"/>
          </w:tcPr>
          <w:p w14:paraId="2B970239" w14:textId="740619BD" w:rsidR="00E8115D" w:rsidRPr="000A4242" w:rsidRDefault="00E8115D" w:rsidP="00C358E3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0A4242">
              <w:rPr>
                <w:rFonts w:ascii="Topmarks" w:hAnsi="Topmarks"/>
                <w:sz w:val="21"/>
                <w:szCs w:val="21"/>
              </w:rPr>
              <w:t>Fluency</w:t>
            </w:r>
          </w:p>
        </w:tc>
        <w:tc>
          <w:tcPr>
            <w:tcW w:w="517" w:type="pct"/>
            <w:vMerge w:val="restart"/>
            <w:tcBorders>
              <w:top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5B3D09CA" w14:textId="77777777" w:rsidR="00E8115D" w:rsidRPr="000A4242" w:rsidRDefault="00E8115D" w:rsidP="00C358E3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Maths</w:t>
            </w:r>
          </w:p>
        </w:tc>
        <w:tc>
          <w:tcPr>
            <w:tcW w:w="197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FAD765B" w14:textId="77777777" w:rsidR="00E8115D" w:rsidRPr="000A4242" w:rsidRDefault="00E8115D" w:rsidP="00C358E3">
            <w:pPr>
              <w:jc w:val="center"/>
              <w:rPr>
                <w:rFonts w:ascii="Topmarks" w:hAnsi="Topmarks"/>
                <w:b/>
              </w:rPr>
            </w:pPr>
          </w:p>
        </w:tc>
        <w:tc>
          <w:tcPr>
            <w:tcW w:w="879" w:type="pct"/>
            <w:gridSpan w:val="4"/>
            <w:tcBorders>
              <w:top w:val="single" w:sz="36" w:space="0" w:color="000000"/>
              <w:left w:val="single" w:sz="36" w:space="0" w:color="000000"/>
              <w:right w:val="single" w:sz="4" w:space="0" w:color="auto"/>
            </w:tcBorders>
            <w:shd w:val="clear" w:color="auto" w:fill="FFCDCE"/>
            <w:vAlign w:val="center"/>
          </w:tcPr>
          <w:p w14:paraId="101395FE" w14:textId="18B59500" w:rsidR="00E8115D" w:rsidRDefault="00E8115D" w:rsidP="00DE3EEA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</w:rPr>
            </w:pPr>
            <w:r>
              <w:rPr>
                <w:rFonts w:ascii="Topmarks" w:hAnsi="Topmarks"/>
                <w:b/>
                <w:bCs/>
                <w:sz w:val="18"/>
                <w:szCs w:val="18"/>
              </w:rPr>
              <w:t>12.50- 1.30</w:t>
            </w:r>
          </w:p>
          <w:p w14:paraId="5DAB9C7C" w14:textId="231F86B1" w:rsidR="00E8115D" w:rsidRPr="00E8115D" w:rsidRDefault="00E8115D" w:rsidP="00E8115D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</w:rPr>
            </w:pPr>
            <w:r>
              <w:rPr>
                <w:rFonts w:ascii="Topmarks" w:hAnsi="Topmarks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367" w:type="pct"/>
            <w:gridSpan w:val="3"/>
            <w:vMerge w:val="restart"/>
            <w:tcBorders>
              <w:top w:val="single" w:sz="36" w:space="0" w:color="000000"/>
              <w:left w:val="single" w:sz="36" w:space="0" w:color="000000"/>
              <w:right w:val="single" w:sz="4" w:space="0" w:color="auto"/>
            </w:tcBorders>
            <w:shd w:val="clear" w:color="auto" w:fill="31E5B2"/>
            <w:vAlign w:val="center"/>
          </w:tcPr>
          <w:p w14:paraId="27CA9EED" w14:textId="77777777" w:rsidR="00E8115D" w:rsidRDefault="00E8115D" w:rsidP="00DE3EEA">
            <w:pPr>
              <w:jc w:val="center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t>P.E</w:t>
            </w:r>
          </w:p>
          <w:p w14:paraId="55DD968F" w14:textId="0669C2A1" w:rsidR="00E8115D" w:rsidRPr="00AA0128" w:rsidRDefault="00E8115D" w:rsidP="00DE3EEA">
            <w:pPr>
              <w:jc w:val="center"/>
              <w:rPr>
                <w:rFonts w:ascii="Topmarks" w:hAnsi="Topmarks"/>
                <w:bCs/>
              </w:rPr>
            </w:pPr>
            <w:r w:rsidRPr="00AA0128">
              <w:rPr>
                <w:rFonts w:ascii="Topmarks" w:hAnsi="Topmarks"/>
                <w:bCs/>
              </w:rPr>
              <w:t>1.</w:t>
            </w:r>
            <w:r>
              <w:rPr>
                <w:rFonts w:ascii="Topmarks" w:hAnsi="Topmarks"/>
                <w:bCs/>
              </w:rPr>
              <w:t>40</w:t>
            </w:r>
            <w:r w:rsidRPr="00AA0128">
              <w:rPr>
                <w:rFonts w:ascii="Topmarks" w:hAnsi="Topmarks"/>
                <w:bCs/>
              </w:rPr>
              <w:t>-2.</w:t>
            </w:r>
            <w:r>
              <w:rPr>
                <w:rFonts w:ascii="Topmarks" w:hAnsi="Topmarks"/>
                <w:bCs/>
              </w:rPr>
              <w:t>2</w:t>
            </w:r>
            <w:r w:rsidRPr="00AA0128">
              <w:rPr>
                <w:rFonts w:ascii="Topmarks" w:hAnsi="Topmarks"/>
                <w:bCs/>
              </w:rPr>
              <w:t>0</w:t>
            </w:r>
          </w:p>
        </w:tc>
        <w:tc>
          <w:tcPr>
            <w:tcW w:w="363" w:type="pct"/>
            <w:vMerge w:val="restart"/>
            <w:tcBorders>
              <w:top w:val="single" w:sz="36" w:space="0" w:color="000000"/>
              <w:left w:val="single" w:sz="4" w:space="0" w:color="auto"/>
              <w:right w:val="single" w:sz="36" w:space="0" w:color="auto"/>
            </w:tcBorders>
            <w:shd w:val="clear" w:color="auto" w:fill="F4B083" w:themeFill="accent2" w:themeFillTint="99"/>
            <w:vAlign w:val="center"/>
          </w:tcPr>
          <w:p w14:paraId="356828AF" w14:textId="674D4F28" w:rsidR="00E8115D" w:rsidRPr="00AA0128" w:rsidRDefault="00E8115D" w:rsidP="00C358E3">
            <w:pPr>
              <w:ind w:left="113" w:right="113"/>
              <w:jc w:val="center"/>
              <w:rPr>
                <w:rFonts w:ascii="Topmarks" w:hAnsi="Topmarks"/>
                <w:sz w:val="16"/>
                <w:szCs w:val="16"/>
              </w:rPr>
            </w:pPr>
            <w:r>
              <w:rPr>
                <w:rFonts w:ascii="Topmarks" w:hAnsi="Topmarks"/>
                <w:sz w:val="16"/>
                <w:szCs w:val="16"/>
              </w:rPr>
              <w:t>Class</w:t>
            </w:r>
          </w:p>
          <w:p w14:paraId="51985A5B" w14:textId="2E5A9978" w:rsidR="00E8115D" w:rsidRPr="00AA0128" w:rsidRDefault="00E8115D" w:rsidP="00AA0128">
            <w:pPr>
              <w:ind w:left="113" w:right="113"/>
              <w:jc w:val="center"/>
              <w:rPr>
                <w:rFonts w:ascii="Topmarks" w:hAnsi="Topmarks"/>
                <w:sz w:val="18"/>
                <w:szCs w:val="18"/>
              </w:rPr>
            </w:pPr>
            <w:r w:rsidRPr="00AA0128">
              <w:rPr>
                <w:rFonts w:ascii="Topmarks" w:hAnsi="Topmarks"/>
                <w:sz w:val="16"/>
                <w:szCs w:val="16"/>
              </w:rPr>
              <w:t>Worship</w:t>
            </w:r>
            <w:r w:rsidRPr="00AA0128">
              <w:rPr>
                <w:rFonts w:ascii="Topmarks" w:hAnsi="Topmarks"/>
                <w:sz w:val="21"/>
                <w:szCs w:val="21"/>
              </w:rPr>
              <w:t xml:space="preserve"> </w:t>
            </w:r>
          </w:p>
        </w:tc>
      </w:tr>
      <w:tr w:rsidR="00E8115D" w:rsidRPr="00EC1E53" w14:paraId="3DB69845" w14:textId="77777777" w:rsidTr="000D76F1">
        <w:trPr>
          <w:cantSplit/>
          <w:trHeight w:val="394"/>
        </w:trPr>
        <w:tc>
          <w:tcPr>
            <w:tcW w:w="623" w:type="pct"/>
            <w:vMerge/>
            <w:tcBorders>
              <w:left w:val="single" w:sz="36" w:space="0" w:color="auto"/>
              <w:right w:val="single" w:sz="36" w:space="0" w:color="000000"/>
            </w:tcBorders>
            <w:vAlign w:val="center"/>
          </w:tcPr>
          <w:p w14:paraId="262659ED" w14:textId="77777777" w:rsidR="00E8115D" w:rsidRPr="000A4242" w:rsidRDefault="00E8115D" w:rsidP="00C358E3">
            <w:pPr>
              <w:jc w:val="center"/>
              <w:rPr>
                <w:rFonts w:ascii="Topmarks" w:hAnsi="Topmarks"/>
                <w:b/>
              </w:rPr>
            </w:pPr>
          </w:p>
        </w:tc>
        <w:tc>
          <w:tcPr>
            <w:tcW w:w="149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2854B2A4" w14:textId="77777777" w:rsidR="00E8115D" w:rsidRPr="000A4242" w:rsidRDefault="00E8115D" w:rsidP="00C358E3">
            <w:pPr>
              <w:jc w:val="both"/>
              <w:rPr>
                <w:rFonts w:ascii="Topmarks" w:hAnsi="Topmarks"/>
                <w:b/>
              </w:rPr>
            </w:pPr>
          </w:p>
        </w:tc>
        <w:tc>
          <w:tcPr>
            <w:tcW w:w="274" w:type="pct"/>
            <w:vMerge/>
            <w:tcBorders>
              <w:left w:val="single" w:sz="36" w:space="0" w:color="000000"/>
            </w:tcBorders>
            <w:textDirection w:val="btLr"/>
          </w:tcPr>
          <w:p w14:paraId="5455F360" w14:textId="77777777" w:rsidR="00E8115D" w:rsidRPr="000A4242" w:rsidRDefault="00E8115D" w:rsidP="00C70411">
            <w:pPr>
              <w:ind w:left="113" w:right="113"/>
              <w:jc w:val="center"/>
              <w:rPr>
                <w:rFonts w:ascii="Topmarks" w:hAnsi="Topmarks"/>
                <w:b/>
              </w:rPr>
            </w:pPr>
          </w:p>
        </w:tc>
        <w:tc>
          <w:tcPr>
            <w:tcW w:w="353" w:type="pct"/>
            <w:vMerge/>
            <w:tcBorders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006693C1" w14:textId="77777777" w:rsidR="00E8115D" w:rsidRPr="000A4242" w:rsidRDefault="00E8115D" w:rsidP="00591B09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777" w:type="pct"/>
            <w:gridSpan w:val="2"/>
            <w:vMerge/>
            <w:tcBorders>
              <w:left w:val="single" w:sz="4" w:space="0" w:color="auto"/>
              <w:right w:val="single" w:sz="36" w:space="0" w:color="000000"/>
            </w:tcBorders>
            <w:shd w:val="clear" w:color="auto" w:fill="FFFD78"/>
            <w:vAlign w:val="center"/>
          </w:tcPr>
          <w:p w14:paraId="7A3EF979" w14:textId="77777777" w:rsidR="00E8115D" w:rsidRPr="000A4242" w:rsidRDefault="00E8115D" w:rsidP="00591B09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182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5CF59729" w14:textId="77777777" w:rsidR="00E8115D" w:rsidRPr="000A4242" w:rsidRDefault="00E8115D" w:rsidP="00C358E3">
            <w:pPr>
              <w:jc w:val="center"/>
              <w:rPr>
                <w:rFonts w:ascii="Topmarks" w:hAnsi="Topmarks"/>
                <w:b/>
              </w:rPr>
            </w:pPr>
          </w:p>
        </w:tc>
        <w:tc>
          <w:tcPr>
            <w:tcW w:w="319" w:type="pct"/>
            <w:vMerge/>
            <w:tcBorders>
              <w:left w:val="single" w:sz="36" w:space="0" w:color="000000"/>
            </w:tcBorders>
            <w:shd w:val="clear" w:color="auto" w:fill="00B0F0"/>
            <w:vAlign w:val="center"/>
          </w:tcPr>
          <w:p w14:paraId="54B4DFE0" w14:textId="77777777" w:rsidR="00E8115D" w:rsidRPr="000A4242" w:rsidRDefault="00E8115D" w:rsidP="00C358E3">
            <w:pPr>
              <w:jc w:val="center"/>
              <w:rPr>
                <w:rFonts w:ascii="Topmarks" w:hAnsi="Topmarks"/>
                <w:sz w:val="21"/>
                <w:szCs w:val="21"/>
              </w:rPr>
            </w:pPr>
          </w:p>
        </w:tc>
        <w:tc>
          <w:tcPr>
            <w:tcW w:w="517" w:type="pct"/>
            <w:vMerge/>
            <w:tcBorders>
              <w:right w:val="single" w:sz="36" w:space="0" w:color="000000"/>
            </w:tcBorders>
            <w:shd w:val="clear" w:color="auto" w:fill="00B0F0"/>
            <w:vAlign w:val="center"/>
          </w:tcPr>
          <w:p w14:paraId="39FD885D" w14:textId="77777777" w:rsidR="00E8115D" w:rsidRPr="000A4242" w:rsidRDefault="00E8115D" w:rsidP="00C358E3">
            <w:pPr>
              <w:jc w:val="center"/>
              <w:rPr>
                <w:rFonts w:ascii="Topmarks" w:hAnsi="Topmarks"/>
              </w:rPr>
            </w:pPr>
          </w:p>
        </w:tc>
        <w:tc>
          <w:tcPr>
            <w:tcW w:w="197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E653884" w14:textId="77777777" w:rsidR="00E8115D" w:rsidRPr="000A4242" w:rsidRDefault="00E8115D" w:rsidP="00C358E3">
            <w:pPr>
              <w:jc w:val="center"/>
              <w:rPr>
                <w:rFonts w:ascii="Topmarks" w:hAnsi="Topmarks"/>
                <w:b/>
              </w:rPr>
            </w:pPr>
          </w:p>
        </w:tc>
        <w:tc>
          <w:tcPr>
            <w:tcW w:w="879" w:type="pct"/>
            <w:gridSpan w:val="4"/>
            <w:tcBorders>
              <w:top w:val="single" w:sz="36" w:space="0" w:color="000000"/>
              <w:left w:val="single" w:sz="36" w:space="0" w:color="000000"/>
              <w:right w:val="single" w:sz="4" w:space="0" w:color="auto"/>
            </w:tcBorders>
            <w:shd w:val="clear" w:color="auto" w:fill="FFCDCE"/>
            <w:vAlign w:val="center"/>
          </w:tcPr>
          <w:p w14:paraId="1C360CE7" w14:textId="117E9FC5" w:rsidR="00E8115D" w:rsidRDefault="00E8115D" w:rsidP="00DE3EEA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</w:rPr>
            </w:pPr>
            <w:r>
              <w:rPr>
                <w:rFonts w:ascii="Topmarks" w:hAnsi="Topmarks"/>
                <w:b/>
                <w:bCs/>
                <w:sz w:val="18"/>
                <w:szCs w:val="18"/>
              </w:rPr>
              <w:t>Computing</w:t>
            </w:r>
          </w:p>
        </w:tc>
        <w:tc>
          <w:tcPr>
            <w:tcW w:w="367" w:type="pct"/>
            <w:gridSpan w:val="3"/>
            <w:vMerge/>
            <w:tcBorders>
              <w:left w:val="single" w:sz="36" w:space="0" w:color="000000"/>
              <w:right w:val="single" w:sz="4" w:space="0" w:color="auto"/>
            </w:tcBorders>
            <w:shd w:val="clear" w:color="auto" w:fill="31E5B2"/>
            <w:vAlign w:val="center"/>
          </w:tcPr>
          <w:p w14:paraId="6099B170" w14:textId="77777777" w:rsidR="00E8115D" w:rsidRDefault="00E8115D" w:rsidP="00DE3EEA">
            <w:pPr>
              <w:jc w:val="center"/>
              <w:rPr>
                <w:rFonts w:ascii="Topmarks" w:hAnsi="Topmarks"/>
                <w:b/>
              </w:rPr>
            </w:pPr>
          </w:p>
        </w:tc>
        <w:tc>
          <w:tcPr>
            <w:tcW w:w="363" w:type="pct"/>
            <w:vMerge/>
            <w:tcBorders>
              <w:left w:val="single" w:sz="4" w:space="0" w:color="auto"/>
              <w:right w:val="single" w:sz="36" w:space="0" w:color="auto"/>
            </w:tcBorders>
            <w:shd w:val="clear" w:color="auto" w:fill="F4B083" w:themeFill="accent2" w:themeFillTint="99"/>
            <w:vAlign w:val="center"/>
          </w:tcPr>
          <w:p w14:paraId="03390662" w14:textId="77777777" w:rsidR="00E8115D" w:rsidRPr="00AA0128" w:rsidRDefault="00E8115D" w:rsidP="00C358E3">
            <w:pPr>
              <w:ind w:left="113" w:right="113"/>
              <w:jc w:val="center"/>
              <w:rPr>
                <w:rFonts w:ascii="Topmarks" w:hAnsi="Topmarks"/>
                <w:sz w:val="16"/>
                <w:szCs w:val="16"/>
              </w:rPr>
            </w:pPr>
          </w:p>
        </w:tc>
      </w:tr>
      <w:tr w:rsidR="00E8115D" w:rsidRPr="00EC1E53" w14:paraId="70F1F999" w14:textId="5CCF375D" w:rsidTr="000D76F1">
        <w:trPr>
          <w:cantSplit/>
          <w:trHeight w:val="1253"/>
        </w:trPr>
        <w:tc>
          <w:tcPr>
            <w:tcW w:w="623" w:type="pct"/>
            <w:tcBorders>
              <w:top w:val="single" w:sz="36" w:space="0" w:color="000000"/>
              <w:left w:val="single" w:sz="36" w:space="0" w:color="auto"/>
              <w:bottom w:val="single" w:sz="36" w:space="0" w:color="000000"/>
              <w:right w:val="single" w:sz="36" w:space="0" w:color="000000"/>
            </w:tcBorders>
            <w:vAlign w:val="center"/>
          </w:tcPr>
          <w:p w14:paraId="1768748D" w14:textId="2680941A" w:rsidR="00E8115D" w:rsidRPr="000A4242" w:rsidRDefault="00E8115D" w:rsidP="00C358E3">
            <w:pPr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Wednesday</w:t>
            </w:r>
          </w:p>
        </w:tc>
        <w:tc>
          <w:tcPr>
            <w:tcW w:w="149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1D4BFF38" w14:textId="77777777" w:rsidR="00E8115D" w:rsidRPr="000A4242" w:rsidRDefault="00E8115D" w:rsidP="00C358E3">
            <w:pPr>
              <w:jc w:val="both"/>
              <w:rPr>
                <w:rFonts w:ascii="Topmarks" w:hAnsi="Topmarks"/>
                <w:b/>
              </w:rPr>
            </w:pPr>
          </w:p>
        </w:tc>
        <w:tc>
          <w:tcPr>
            <w:tcW w:w="274" w:type="pct"/>
            <w:tcBorders>
              <w:top w:val="single" w:sz="36" w:space="0" w:color="000000"/>
              <w:left w:val="single" w:sz="36" w:space="0" w:color="000000"/>
              <w:bottom w:val="single" w:sz="36" w:space="0" w:color="000000"/>
            </w:tcBorders>
            <w:textDirection w:val="btLr"/>
          </w:tcPr>
          <w:p w14:paraId="424201BE" w14:textId="77777777" w:rsidR="00E8115D" w:rsidRPr="000A4242" w:rsidRDefault="00E8115D" w:rsidP="00C70411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EMW</w:t>
            </w:r>
          </w:p>
          <w:p w14:paraId="078AD174" w14:textId="63C81865" w:rsidR="00E8115D" w:rsidRPr="000A4242" w:rsidRDefault="00E8115D" w:rsidP="00C70411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t>GR</w:t>
            </w:r>
          </w:p>
        </w:tc>
        <w:tc>
          <w:tcPr>
            <w:tcW w:w="353" w:type="pct"/>
            <w:tcBorders>
              <w:top w:val="single" w:sz="36" w:space="0" w:color="000000"/>
              <w:bottom w:val="single" w:sz="36" w:space="0" w:color="000000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14D43240" w14:textId="7C1A6699" w:rsidR="00E8115D" w:rsidRPr="000A4242" w:rsidRDefault="00E8115D" w:rsidP="00CC600B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Phonics</w:t>
            </w:r>
          </w:p>
        </w:tc>
        <w:tc>
          <w:tcPr>
            <w:tcW w:w="777" w:type="pct"/>
            <w:gridSpan w:val="2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36" w:space="0" w:color="000000"/>
            </w:tcBorders>
            <w:shd w:val="clear" w:color="auto" w:fill="FFFD78"/>
            <w:vAlign w:val="center"/>
          </w:tcPr>
          <w:p w14:paraId="416D30BD" w14:textId="400D429D" w:rsidR="00E8115D" w:rsidRPr="000A4242" w:rsidRDefault="00E8115D" w:rsidP="00CC600B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English</w:t>
            </w:r>
          </w:p>
        </w:tc>
        <w:tc>
          <w:tcPr>
            <w:tcW w:w="182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14F38F04" w14:textId="77777777" w:rsidR="00E8115D" w:rsidRPr="000A4242" w:rsidRDefault="00E8115D" w:rsidP="00C358E3">
            <w:pPr>
              <w:jc w:val="center"/>
              <w:rPr>
                <w:rFonts w:ascii="Topmarks" w:hAnsi="Topmarks"/>
                <w:b/>
              </w:rPr>
            </w:pPr>
          </w:p>
        </w:tc>
        <w:tc>
          <w:tcPr>
            <w:tcW w:w="319" w:type="pct"/>
            <w:tcBorders>
              <w:top w:val="single" w:sz="36" w:space="0" w:color="000000"/>
              <w:left w:val="single" w:sz="36" w:space="0" w:color="000000"/>
              <w:bottom w:val="single" w:sz="36" w:space="0" w:color="000000"/>
            </w:tcBorders>
            <w:shd w:val="clear" w:color="auto" w:fill="00B0F0"/>
            <w:vAlign w:val="center"/>
          </w:tcPr>
          <w:p w14:paraId="5EC24373" w14:textId="58E97A12" w:rsidR="00E8115D" w:rsidRPr="000A4242" w:rsidRDefault="00E8115D" w:rsidP="00C358E3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0A4242">
              <w:rPr>
                <w:rFonts w:ascii="Topmarks" w:hAnsi="Topmarks"/>
                <w:sz w:val="21"/>
                <w:szCs w:val="21"/>
              </w:rPr>
              <w:t>Fluency</w:t>
            </w:r>
          </w:p>
        </w:tc>
        <w:tc>
          <w:tcPr>
            <w:tcW w:w="517" w:type="pct"/>
            <w:tcBorders>
              <w:top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5DA2790E" w14:textId="77777777" w:rsidR="00E8115D" w:rsidRPr="000A4242" w:rsidRDefault="00E8115D" w:rsidP="00C358E3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Maths</w:t>
            </w:r>
          </w:p>
        </w:tc>
        <w:tc>
          <w:tcPr>
            <w:tcW w:w="197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3D0AE59A" w14:textId="77777777" w:rsidR="00E8115D" w:rsidRPr="000A4242" w:rsidRDefault="00E8115D" w:rsidP="00C358E3">
            <w:pPr>
              <w:jc w:val="center"/>
              <w:rPr>
                <w:rFonts w:ascii="Topmarks" w:hAnsi="Topmarks"/>
                <w:b/>
              </w:rPr>
            </w:pPr>
          </w:p>
        </w:tc>
        <w:tc>
          <w:tcPr>
            <w:tcW w:w="452" w:type="pct"/>
            <w:tcBorders>
              <w:top w:val="single" w:sz="36" w:space="0" w:color="000000"/>
              <w:left w:val="single" w:sz="36" w:space="0" w:color="000000"/>
              <w:bottom w:val="single" w:sz="36" w:space="0" w:color="auto"/>
              <w:right w:val="single" w:sz="36" w:space="0" w:color="auto"/>
            </w:tcBorders>
            <w:shd w:val="clear" w:color="auto" w:fill="FFD966"/>
            <w:vAlign w:val="center"/>
          </w:tcPr>
          <w:p w14:paraId="59A4747C" w14:textId="77777777" w:rsidR="00E8115D" w:rsidRPr="00AA0128" w:rsidRDefault="00E8115D" w:rsidP="00E8115D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</w:rPr>
            </w:pPr>
            <w:r w:rsidRPr="00AA0128">
              <w:rPr>
                <w:rFonts w:ascii="Topmarks" w:hAnsi="Topmarks"/>
                <w:b/>
                <w:bCs/>
                <w:sz w:val="18"/>
                <w:szCs w:val="18"/>
              </w:rPr>
              <w:t>Guided Reading</w:t>
            </w:r>
          </w:p>
          <w:p w14:paraId="4BACAA8D" w14:textId="77777777" w:rsidR="000D76F1" w:rsidRDefault="00E8115D" w:rsidP="00E8115D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AA0128">
              <w:rPr>
                <w:rFonts w:ascii="Topmarks" w:hAnsi="Topmarks"/>
                <w:b/>
                <w:bCs/>
                <w:sz w:val="18"/>
                <w:szCs w:val="18"/>
              </w:rPr>
              <w:t>Day 1</w:t>
            </w:r>
            <w:r w:rsidRPr="00DE3EEA">
              <w:rPr>
                <w:rFonts w:ascii="Topmarks" w:hAnsi="Topmarks"/>
                <w:sz w:val="18"/>
                <w:szCs w:val="18"/>
              </w:rPr>
              <w:t xml:space="preserve"> </w:t>
            </w:r>
          </w:p>
          <w:p w14:paraId="5D15F021" w14:textId="7ED4FAF6" w:rsidR="00E8115D" w:rsidRPr="00AA0128" w:rsidRDefault="00E8115D" w:rsidP="00E8115D">
            <w:pPr>
              <w:jc w:val="center"/>
              <w:rPr>
                <w:rFonts w:ascii="Topmarks" w:hAnsi="Topmarks"/>
                <w:bCs/>
              </w:rPr>
            </w:pPr>
            <w:r w:rsidRPr="00DE3EEA">
              <w:rPr>
                <w:rFonts w:ascii="Topmarks" w:hAnsi="Topmarks"/>
                <w:sz w:val="18"/>
                <w:szCs w:val="18"/>
              </w:rPr>
              <w:t>1</w:t>
            </w:r>
            <w:r>
              <w:rPr>
                <w:rFonts w:ascii="Topmarks" w:hAnsi="Topmarks"/>
                <w:sz w:val="18"/>
                <w:szCs w:val="18"/>
              </w:rPr>
              <w:t>2.55</w:t>
            </w:r>
            <w:r w:rsidRPr="00DE3EEA">
              <w:rPr>
                <w:rFonts w:ascii="Topmarks" w:hAnsi="Topmarks"/>
                <w:sz w:val="18"/>
                <w:szCs w:val="18"/>
              </w:rPr>
              <w:t>-1.</w:t>
            </w:r>
            <w:r>
              <w:rPr>
                <w:rFonts w:ascii="Topmarks" w:hAnsi="Topmarks"/>
                <w:sz w:val="18"/>
                <w:szCs w:val="18"/>
              </w:rPr>
              <w:t>15</w:t>
            </w:r>
          </w:p>
        </w:tc>
        <w:tc>
          <w:tcPr>
            <w:tcW w:w="452" w:type="pct"/>
            <w:gridSpan w:val="4"/>
            <w:tcBorders>
              <w:top w:val="single" w:sz="36" w:space="0" w:color="000000"/>
              <w:left w:val="single" w:sz="36" w:space="0" w:color="000000"/>
              <w:bottom w:val="single" w:sz="36" w:space="0" w:color="auto"/>
              <w:right w:val="single" w:sz="36" w:space="0" w:color="auto"/>
            </w:tcBorders>
            <w:shd w:val="clear" w:color="auto" w:fill="BED6F0"/>
            <w:vAlign w:val="center"/>
          </w:tcPr>
          <w:p w14:paraId="78CE35EA" w14:textId="2363EDF6" w:rsidR="00E8115D" w:rsidRPr="000D76F1" w:rsidRDefault="000D76F1" w:rsidP="00AA0128">
            <w:pPr>
              <w:jc w:val="center"/>
              <w:rPr>
                <w:rFonts w:ascii="Topmarks" w:hAnsi="Topmarks"/>
                <w:bCs/>
              </w:rPr>
            </w:pPr>
            <w:r w:rsidRPr="000D76F1">
              <w:rPr>
                <w:rFonts w:ascii="Topmarks" w:hAnsi="Topmarks"/>
                <w:bCs/>
              </w:rPr>
              <w:t>History</w:t>
            </w:r>
          </w:p>
        </w:tc>
        <w:tc>
          <w:tcPr>
            <w:tcW w:w="340" w:type="pct"/>
            <w:tcBorders>
              <w:top w:val="single" w:sz="36" w:space="0" w:color="000000"/>
              <w:left w:val="single" w:sz="36" w:space="0" w:color="000000"/>
              <w:bottom w:val="single" w:sz="36" w:space="0" w:color="auto"/>
              <w:right w:val="single" w:sz="36" w:space="0" w:color="auto"/>
            </w:tcBorders>
            <w:shd w:val="clear" w:color="auto" w:fill="CAB2F4"/>
            <w:vAlign w:val="center"/>
          </w:tcPr>
          <w:p w14:paraId="00B776FD" w14:textId="77777777" w:rsidR="00E8115D" w:rsidRDefault="00E8115D" w:rsidP="00B36B5D">
            <w:pPr>
              <w:jc w:val="center"/>
              <w:rPr>
                <w:rFonts w:ascii="Topmarks" w:hAnsi="Topmarks"/>
                <w:b/>
              </w:rPr>
            </w:pPr>
            <w:r>
              <w:rPr>
                <w:rFonts w:ascii="Topmarks" w:hAnsi="Topmarks"/>
                <w:b/>
              </w:rPr>
              <w:t>R.E.</w:t>
            </w:r>
          </w:p>
          <w:p w14:paraId="1A9E8674" w14:textId="53FF3595" w:rsidR="00E8115D" w:rsidRPr="00AA0128" w:rsidRDefault="00E8115D" w:rsidP="00B36B5D">
            <w:pPr>
              <w:jc w:val="center"/>
              <w:rPr>
                <w:rFonts w:ascii="Topmarks" w:hAnsi="Topmarks"/>
                <w:bCs/>
              </w:rPr>
            </w:pPr>
            <w:r w:rsidRPr="00AA0128">
              <w:rPr>
                <w:rFonts w:ascii="Topmarks" w:hAnsi="Topmarks"/>
                <w:bCs/>
              </w:rPr>
              <w:t>2-2.30</w:t>
            </w:r>
          </w:p>
        </w:tc>
        <w:tc>
          <w:tcPr>
            <w:tcW w:w="365" w:type="pct"/>
            <w:gridSpan w:val="2"/>
            <w:tcBorders>
              <w:top w:val="single" w:sz="36" w:space="0" w:color="000000"/>
              <w:left w:val="single" w:sz="36" w:space="0" w:color="000000"/>
              <w:bottom w:val="single" w:sz="36" w:space="0" w:color="auto"/>
              <w:right w:val="single" w:sz="36" w:space="0" w:color="auto"/>
            </w:tcBorders>
            <w:shd w:val="clear" w:color="auto" w:fill="F4B083"/>
            <w:vAlign w:val="center"/>
          </w:tcPr>
          <w:p w14:paraId="148BD09E" w14:textId="55F151EE" w:rsidR="00E8115D" w:rsidRPr="000A4242" w:rsidRDefault="00E8115D" w:rsidP="00B36B5D">
            <w:pPr>
              <w:jc w:val="center"/>
              <w:rPr>
                <w:rFonts w:ascii="Topmarks" w:hAnsi="Topmarks"/>
                <w:b/>
              </w:rPr>
            </w:pPr>
            <w:r w:rsidRPr="00FC2B31">
              <w:rPr>
                <w:rFonts w:ascii="Topmarks" w:hAnsi="Topmarks"/>
                <w:sz w:val="18"/>
                <w:szCs w:val="18"/>
              </w:rPr>
              <w:t>Singing practice</w:t>
            </w:r>
          </w:p>
        </w:tc>
      </w:tr>
      <w:tr w:rsidR="000D76F1" w:rsidRPr="00EC1E53" w14:paraId="66CC7BB0" w14:textId="52CEEB1B" w:rsidTr="000D76F1">
        <w:trPr>
          <w:cantSplit/>
          <w:trHeight w:val="1361"/>
        </w:trPr>
        <w:tc>
          <w:tcPr>
            <w:tcW w:w="623" w:type="pct"/>
            <w:tcBorders>
              <w:top w:val="single" w:sz="36" w:space="0" w:color="000000"/>
              <w:left w:val="single" w:sz="36" w:space="0" w:color="auto"/>
              <w:right w:val="single" w:sz="36" w:space="0" w:color="000000"/>
            </w:tcBorders>
            <w:vAlign w:val="center"/>
          </w:tcPr>
          <w:p w14:paraId="0E016662" w14:textId="77777777" w:rsidR="000D76F1" w:rsidRPr="000A4242" w:rsidRDefault="000D76F1" w:rsidP="00C358E3">
            <w:pPr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Thursday</w:t>
            </w:r>
          </w:p>
        </w:tc>
        <w:tc>
          <w:tcPr>
            <w:tcW w:w="149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66C1848E" w14:textId="77777777" w:rsidR="000D76F1" w:rsidRPr="000A4242" w:rsidRDefault="000D76F1" w:rsidP="00C358E3">
            <w:pPr>
              <w:jc w:val="both"/>
              <w:rPr>
                <w:rFonts w:ascii="Topmarks" w:hAnsi="Topmarks"/>
                <w:b/>
              </w:rPr>
            </w:pPr>
          </w:p>
        </w:tc>
        <w:tc>
          <w:tcPr>
            <w:tcW w:w="274" w:type="pct"/>
            <w:tcBorders>
              <w:top w:val="single" w:sz="36" w:space="0" w:color="000000"/>
              <w:left w:val="single" w:sz="36" w:space="0" w:color="000000"/>
            </w:tcBorders>
            <w:textDirection w:val="btLr"/>
          </w:tcPr>
          <w:p w14:paraId="128FDF93" w14:textId="77777777" w:rsidR="000D76F1" w:rsidRPr="00A16326" w:rsidRDefault="000D76F1" w:rsidP="00C70411">
            <w:pPr>
              <w:ind w:left="113" w:right="113"/>
              <w:jc w:val="center"/>
              <w:rPr>
                <w:rFonts w:ascii="Topmarks" w:hAnsi="Topmarks"/>
                <w:b/>
                <w:sz w:val="21"/>
                <w:szCs w:val="21"/>
              </w:rPr>
            </w:pPr>
            <w:r w:rsidRPr="00A16326">
              <w:rPr>
                <w:rFonts w:ascii="Topmarks" w:hAnsi="Topmarks"/>
                <w:b/>
                <w:sz w:val="21"/>
                <w:szCs w:val="21"/>
              </w:rPr>
              <w:t>EMW</w:t>
            </w:r>
          </w:p>
          <w:p w14:paraId="29073C51" w14:textId="725C6618" w:rsidR="000D76F1" w:rsidRPr="00A16326" w:rsidRDefault="000D76F1" w:rsidP="00C70411">
            <w:pPr>
              <w:ind w:left="113" w:right="113"/>
              <w:jc w:val="center"/>
              <w:rPr>
                <w:rFonts w:ascii="Topmarks" w:hAnsi="Topmarks"/>
                <w:b/>
                <w:sz w:val="21"/>
                <w:szCs w:val="21"/>
              </w:rPr>
            </w:pPr>
            <w:r w:rsidRPr="00A16326">
              <w:rPr>
                <w:rFonts w:ascii="Topmarks" w:hAnsi="Topmarks"/>
                <w:b/>
                <w:sz w:val="21"/>
                <w:szCs w:val="21"/>
              </w:rPr>
              <w:t>Mindshift</w:t>
            </w:r>
          </w:p>
        </w:tc>
        <w:tc>
          <w:tcPr>
            <w:tcW w:w="353" w:type="pct"/>
            <w:tcBorders>
              <w:top w:val="single" w:sz="36" w:space="0" w:color="000000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0875F98" w14:textId="501976A8" w:rsidR="000D76F1" w:rsidRPr="000A4242" w:rsidRDefault="000D76F1" w:rsidP="00CC600B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Phonics</w:t>
            </w:r>
          </w:p>
        </w:tc>
        <w:tc>
          <w:tcPr>
            <w:tcW w:w="777" w:type="pct"/>
            <w:gridSpan w:val="2"/>
            <w:tcBorders>
              <w:top w:val="single" w:sz="36" w:space="0" w:color="000000"/>
              <w:left w:val="single" w:sz="4" w:space="0" w:color="auto"/>
              <w:right w:val="single" w:sz="36" w:space="0" w:color="000000"/>
            </w:tcBorders>
            <w:shd w:val="clear" w:color="auto" w:fill="FFFD78"/>
            <w:vAlign w:val="center"/>
          </w:tcPr>
          <w:p w14:paraId="2C9CC57A" w14:textId="77777777" w:rsidR="000D76F1" w:rsidRPr="000A4242" w:rsidRDefault="000D76F1" w:rsidP="00CC600B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English</w:t>
            </w:r>
          </w:p>
          <w:p w14:paraId="754985B5" w14:textId="15509770" w:rsidR="000D76F1" w:rsidRPr="000A4242" w:rsidRDefault="000D76F1" w:rsidP="00B32A0B">
            <w:pPr>
              <w:ind w:left="113" w:right="113"/>
              <w:jc w:val="center"/>
              <w:rPr>
                <w:rFonts w:ascii="Topmarks" w:hAnsi="Topmarks"/>
              </w:rPr>
            </w:pPr>
          </w:p>
        </w:tc>
        <w:tc>
          <w:tcPr>
            <w:tcW w:w="182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209B67F8" w14:textId="77777777" w:rsidR="000D76F1" w:rsidRPr="000A4242" w:rsidRDefault="000D76F1" w:rsidP="00C358E3">
            <w:pPr>
              <w:jc w:val="center"/>
              <w:rPr>
                <w:rFonts w:ascii="Topmarks" w:hAnsi="Topmarks"/>
                <w:b/>
              </w:rPr>
            </w:pPr>
          </w:p>
        </w:tc>
        <w:tc>
          <w:tcPr>
            <w:tcW w:w="319" w:type="pct"/>
            <w:tcBorders>
              <w:top w:val="single" w:sz="36" w:space="0" w:color="000000"/>
              <w:left w:val="single" w:sz="36" w:space="0" w:color="000000"/>
            </w:tcBorders>
            <w:shd w:val="clear" w:color="auto" w:fill="00B0F0"/>
            <w:vAlign w:val="center"/>
          </w:tcPr>
          <w:p w14:paraId="04F04846" w14:textId="72A42424" w:rsidR="000D76F1" w:rsidRPr="000A4242" w:rsidRDefault="000D76F1" w:rsidP="00C358E3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0A4242">
              <w:rPr>
                <w:rFonts w:ascii="Topmarks" w:hAnsi="Topmarks"/>
                <w:sz w:val="21"/>
                <w:szCs w:val="21"/>
              </w:rPr>
              <w:t>Fluency</w:t>
            </w:r>
          </w:p>
        </w:tc>
        <w:tc>
          <w:tcPr>
            <w:tcW w:w="517" w:type="pct"/>
            <w:tcBorders>
              <w:top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11115B3B" w14:textId="77777777" w:rsidR="000D76F1" w:rsidRPr="000A4242" w:rsidRDefault="000D76F1" w:rsidP="00C358E3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Maths</w:t>
            </w:r>
          </w:p>
        </w:tc>
        <w:tc>
          <w:tcPr>
            <w:tcW w:w="197" w:type="pct"/>
            <w:vMerge/>
            <w:tcBorders>
              <w:left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61E5A9F1" w14:textId="77777777" w:rsidR="000D76F1" w:rsidRPr="000A4242" w:rsidRDefault="000D76F1" w:rsidP="00C358E3">
            <w:pPr>
              <w:jc w:val="center"/>
              <w:rPr>
                <w:rFonts w:ascii="Topmarks" w:hAnsi="Topmarks"/>
                <w:b/>
              </w:rPr>
            </w:pPr>
          </w:p>
        </w:tc>
        <w:tc>
          <w:tcPr>
            <w:tcW w:w="469" w:type="pct"/>
            <w:gridSpan w:val="2"/>
            <w:tcBorders>
              <w:top w:val="single" w:sz="36" w:space="0" w:color="auto"/>
              <w:left w:val="single" w:sz="36" w:space="0" w:color="000000"/>
              <w:right w:val="single" w:sz="4" w:space="0" w:color="auto"/>
            </w:tcBorders>
            <w:shd w:val="clear" w:color="auto" w:fill="FFD966"/>
            <w:vAlign w:val="center"/>
          </w:tcPr>
          <w:p w14:paraId="6CF4669E" w14:textId="77777777" w:rsidR="000D76F1" w:rsidRPr="00AA0128" w:rsidRDefault="000D76F1" w:rsidP="00BA3066">
            <w:pPr>
              <w:jc w:val="center"/>
              <w:rPr>
                <w:rFonts w:ascii="Topmarks" w:hAnsi="Topmarks"/>
                <w:b/>
                <w:sz w:val="20"/>
                <w:szCs w:val="20"/>
              </w:rPr>
            </w:pPr>
            <w:r w:rsidRPr="00AA0128">
              <w:rPr>
                <w:rFonts w:ascii="Topmarks" w:hAnsi="Topmarks"/>
                <w:b/>
                <w:sz w:val="20"/>
                <w:szCs w:val="20"/>
              </w:rPr>
              <w:t>Guided Reading</w:t>
            </w:r>
          </w:p>
          <w:p w14:paraId="0ED6B6CD" w14:textId="0864DF10" w:rsidR="000D76F1" w:rsidRPr="00AA0128" w:rsidRDefault="000D76F1" w:rsidP="00BA3066">
            <w:pPr>
              <w:jc w:val="center"/>
              <w:rPr>
                <w:rFonts w:ascii="Topmarks" w:hAnsi="Topmarks"/>
                <w:b/>
                <w:sz w:val="20"/>
                <w:szCs w:val="20"/>
              </w:rPr>
            </w:pPr>
            <w:r w:rsidRPr="00AA0128">
              <w:rPr>
                <w:rFonts w:ascii="Topmarks" w:hAnsi="Topmarks"/>
                <w:b/>
                <w:sz w:val="20"/>
                <w:szCs w:val="20"/>
              </w:rPr>
              <w:t>Day 2</w:t>
            </w:r>
          </w:p>
          <w:p w14:paraId="533DA1B6" w14:textId="26072E53" w:rsidR="000D76F1" w:rsidRPr="000A4242" w:rsidRDefault="000D76F1" w:rsidP="00BA3066">
            <w:pPr>
              <w:jc w:val="center"/>
              <w:rPr>
                <w:rFonts w:ascii="Topmarks" w:hAnsi="Topmarks"/>
                <w:bCs/>
              </w:rPr>
            </w:pPr>
            <w:r w:rsidRPr="00AA0128">
              <w:rPr>
                <w:rFonts w:ascii="Topmarks" w:hAnsi="Topmarks"/>
                <w:bCs/>
                <w:sz w:val="20"/>
                <w:szCs w:val="20"/>
              </w:rPr>
              <w:t>12.45-1.</w:t>
            </w:r>
            <w:r w:rsidR="002A723B">
              <w:rPr>
                <w:rFonts w:ascii="Topmarks" w:hAnsi="Topmarks"/>
                <w:bCs/>
                <w:sz w:val="20"/>
                <w:szCs w:val="20"/>
              </w:rPr>
              <w:t>20</w:t>
            </w:r>
          </w:p>
        </w:tc>
        <w:tc>
          <w:tcPr>
            <w:tcW w:w="775" w:type="pct"/>
            <w:gridSpan w:val="4"/>
            <w:tcBorders>
              <w:top w:val="single" w:sz="36" w:space="0" w:color="auto"/>
              <w:left w:val="single" w:sz="36" w:space="0" w:color="000000"/>
              <w:right w:val="single" w:sz="36" w:space="0" w:color="auto"/>
            </w:tcBorders>
            <w:shd w:val="clear" w:color="auto" w:fill="BED6F0"/>
            <w:vAlign w:val="center"/>
          </w:tcPr>
          <w:p w14:paraId="3C0F57D9" w14:textId="2C6FC272" w:rsidR="000D76F1" w:rsidRPr="004F1900" w:rsidRDefault="000D76F1" w:rsidP="00C358E3">
            <w:pPr>
              <w:ind w:left="113" w:right="113"/>
              <w:jc w:val="center"/>
              <w:rPr>
                <w:rFonts w:ascii="Topmarks" w:hAnsi="Topmarks"/>
                <w:bCs/>
              </w:rPr>
            </w:pPr>
            <w:proofErr w:type="gramStart"/>
            <w:r w:rsidRPr="000D76F1">
              <w:rPr>
                <w:rFonts w:ascii="Topmarks" w:hAnsi="Topmarks"/>
                <w:bCs/>
              </w:rPr>
              <w:t>History</w:t>
            </w:r>
            <w:r w:rsidRPr="000911CF">
              <w:rPr>
                <w:rFonts w:ascii="Topmarks" w:hAnsi="Topmarks"/>
                <w:bCs/>
                <w:sz w:val="15"/>
                <w:szCs w:val="15"/>
              </w:rPr>
              <w:t xml:space="preserve"> </w:t>
            </w:r>
            <w:r>
              <w:rPr>
                <w:rFonts w:ascii="Topmarks" w:hAnsi="Topmarks"/>
                <w:bCs/>
                <w:sz w:val="18"/>
                <w:szCs w:val="18"/>
              </w:rPr>
              <w:t xml:space="preserve"> </w:t>
            </w:r>
            <w:r w:rsidR="002A723B">
              <w:rPr>
                <w:rFonts w:ascii="Topmarks" w:hAnsi="Topmarks"/>
                <w:bCs/>
                <w:sz w:val="18"/>
                <w:szCs w:val="18"/>
              </w:rPr>
              <w:t>1.20</w:t>
            </w:r>
            <w:proofErr w:type="gramEnd"/>
            <w:r w:rsidRPr="000911CF">
              <w:rPr>
                <w:rFonts w:ascii="Topmarks" w:hAnsi="Topmarks"/>
                <w:bCs/>
                <w:sz w:val="18"/>
                <w:szCs w:val="18"/>
              </w:rPr>
              <w:t>-</w:t>
            </w:r>
            <w:r>
              <w:rPr>
                <w:rFonts w:ascii="Topmarks" w:hAnsi="Topmarks"/>
                <w:bCs/>
                <w:sz w:val="18"/>
                <w:szCs w:val="18"/>
              </w:rPr>
              <w:t>2.</w:t>
            </w:r>
            <w:r w:rsidR="002A723B">
              <w:rPr>
                <w:rFonts w:ascii="Topmarks" w:hAnsi="Topmarks"/>
                <w:bCs/>
                <w:sz w:val="18"/>
                <w:szCs w:val="18"/>
              </w:rPr>
              <w:t>20</w:t>
            </w:r>
          </w:p>
        </w:tc>
        <w:tc>
          <w:tcPr>
            <w:tcW w:w="365" w:type="pct"/>
            <w:gridSpan w:val="2"/>
            <w:tcBorders>
              <w:top w:val="single" w:sz="36" w:space="0" w:color="auto"/>
              <w:left w:val="single" w:sz="4" w:space="0" w:color="auto"/>
              <w:right w:val="single" w:sz="36" w:space="0" w:color="auto"/>
            </w:tcBorders>
            <w:shd w:val="clear" w:color="auto" w:fill="F5B083"/>
            <w:vAlign w:val="center"/>
          </w:tcPr>
          <w:p w14:paraId="671E3D01" w14:textId="3C43FF78" w:rsidR="000D76F1" w:rsidRPr="004F1900" w:rsidRDefault="000D76F1" w:rsidP="00C358E3">
            <w:pPr>
              <w:ind w:left="113" w:right="113"/>
              <w:jc w:val="center"/>
              <w:rPr>
                <w:rFonts w:ascii="Topmarks" w:hAnsi="Topmarks"/>
                <w:bCs/>
              </w:rPr>
            </w:pPr>
            <w:proofErr w:type="spellStart"/>
            <w:r>
              <w:rPr>
                <w:rFonts w:ascii="Topmarks" w:hAnsi="Topmarks"/>
                <w:bCs/>
              </w:rPr>
              <w:t>iSing</w:t>
            </w:r>
            <w:proofErr w:type="spellEnd"/>
            <w:r>
              <w:rPr>
                <w:rFonts w:ascii="Topmarks" w:hAnsi="Topmarks"/>
                <w:bCs/>
              </w:rPr>
              <w:t xml:space="preserve"> Pop</w:t>
            </w:r>
          </w:p>
        </w:tc>
      </w:tr>
      <w:tr w:rsidR="000D76F1" w:rsidRPr="00EC1E53" w14:paraId="5CD29986" w14:textId="0E17332C" w:rsidTr="000D76F1">
        <w:trPr>
          <w:cantSplit/>
          <w:trHeight w:val="1519"/>
        </w:trPr>
        <w:tc>
          <w:tcPr>
            <w:tcW w:w="623" w:type="pct"/>
            <w:tcBorders>
              <w:top w:val="single" w:sz="36" w:space="0" w:color="000000"/>
              <w:left w:val="single" w:sz="36" w:space="0" w:color="auto"/>
              <w:bottom w:val="single" w:sz="36" w:space="0" w:color="000000"/>
              <w:right w:val="single" w:sz="36" w:space="0" w:color="000000"/>
            </w:tcBorders>
            <w:vAlign w:val="center"/>
          </w:tcPr>
          <w:p w14:paraId="4DB2010E" w14:textId="0D415A1B" w:rsidR="000D76F1" w:rsidRPr="000A4242" w:rsidRDefault="000D76F1" w:rsidP="00C358E3">
            <w:pPr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Friday</w:t>
            </w:r>
          </w:p>
        </w:tc>
        <w:tc>
          <w:tcPr>
            <w:tcW w:w="149" w:type="pct"/>
            <w:vMerge/>
            <w:tcBorders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0DF5911" w14:textId="77777777" w:rsidR="000D76F1" w:rsidRPr="000A4242" w:rsidRDefault="000D76F1" w:rsidP="00C358E3">
            <w:pPr>
              <w:jc w:val="both"/>
              <w:rPr>
                <w:rFonts w:ascii="Topmarks" w:hAnsi="Topmarks"/>
                <w:b/>
              </w:rPr>
            </w:pPr>
          </w:p>
        </w:tc>
        <w:tc>
          <w:tcPr>
            <w:tcW w:w="274" w:type="pct"/>
            <w:tcBorders>
              <w:top w:val="single" w:sz="36" w:space="0" w:color="000000"/>
              <w:left w:val="single" w:sz="36" w:space="0" w:color="000000"/>
              <w:bottom w:val="single" w:sz="36" w:space="0" w:color="000000"/>
            </w:tcBorders>
            <w:textDirection w:val="btLr"/>
          </w:tcPr>
          <w:p w14:paraId="02858DDC" w14:textId="77777777" w:rsidR="000D76F1" w:rsidRPr="000A4242" w:rsidRDefault="000D76F1" w:rsidP="00C70411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EMW</w:t>
            </w:r>
          </w:p>
          <w:p w14:paraId="5368B8FE" w14:textId="3B4B226C" w:rsidR="000D76F1" w:rsidRPr="000A4242" w:rsidRDefault="000D76F1" w:rsidP="00C70411">
            <w:pPr>
              <w:ind w:left="113" w:right="113"/>
              <w:jc w:val="center"/>
              <w:rPr>
                <w:rFonts w:ascii="Topmarks" w:hAnsi="Topmarks"/>
                <w:b/>
              </w:rPr>
            </w:pPr>
            <w:r w:rsidRPr="000A4242">
              <w:rPr>
                <w:rFonts w:ascii="Topmarks" w:hAnsi="Topmarks"/>
                <w:b/>
              </w:rPr>
              <w:t>News</w:t>
            </w:r>
          </w:p>
        </w:tc>
        <w:tc>
          <w:tcPr>
            <w:tcW w:w="353" w:type="pct"/>
            <w:tcBorders>
              <w:top w:val="single" w:sz="36" w:space="0" w:color="000000"/>
              <w:bottom w:val="single" w:sz="36" w:space="0" w:color="000000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5F71A95F" w14:textId="175B523F" w:rsidR="000D76F1" w:rsidRPr="000A4242" w:rsidRDefault="000D76F1" w:rsidP="00A12006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Phonics</w:t>
            </w:r>
          </w:p>
        </w:tc>
        <w:tc>
          <w:tcPr>
            <w:tcW w:w="388" w:type="pct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36" w:space="0" w:color="000000"/>
            </w:tcBorders>
            <w:shd w:val="clear" w:color="auto" w:fill="FFD966"/>
            <w:vAlign w:val="center"/>
          </w:tcPr>
          <w:p w14:paraId="0188EBD2" w14:textId="77777777" w:rsidR="000D76F1" w:rsidRPr="000D76F1" w:rsidRDefault="000D76F1" w:rsidP="000D76F1">
            <w:pPr>
              <w:jc w:val="center"/>
              <w:rPr>
                <w:rFonts w:ascii="Topmarks" w:hAnsi="Topmarks"/>
                <w:bCs/>
                <w:sz w:val="16"/>
                <w:szCs w:val="16"/>
              </w:rPr>
            </w:pPr>
            <w:r w:rsidRPr="000D76F1">
              <w:rPr>
                <w:rFonts w:ascii="Topmarks" w:hAnsi="Topmarks"/>
                <w:bCs/>
                <w:sz w:val="16"/>
                <w:szCs w:val="16"/>
              </w:rPr>
              <w:t>Guided Reading</w:t>
            </w:r>
          </w:p>
          <w:p w14:paraId="7CCB97A6" w14:textId="77777777" w:rsidR="000D76F1" w:rsidRDefault="000D76F1" w:rsidP="000D76F1">
            <w:pPr>
              <w:jc w:val="center"/>
              <w:rPr>
                <w:rFonts w:ascii="Topmarks" w:hAnsi="Topmarks"/>
                <w:bCs/>
                <w:sz w:val="16"/>
                <w:szCs w:val="16"/>
              </w:rPr>
            </w:pPr>
            <w:r w:rsidRPr="000D76F1">
              <w:rPr>
                <w:rFonts w:ascii="Topmarks" w:hAnsi="Topmarks"/>
                <w:bCs/>
                <w:sz w:val="16"/>
                <w:szCs w:val="16"/>
              </w:rPr>
              <w:t>Day 3</w:t>
            </w:r>
          </w:p>
          <w:p w14:paraId="56C3679A" w14:textId="77777777" w:rsidR="000D76F1" w:rsidRPr="000D76F1" w:rsidRDefault="000D76F1" w:rsidP="000D76F1">
            <w:pPr>
              <w:jc w:val="center"/>
              <w:rPr>
                <w:rFonts w:ascii="Topmarks" w:hAnsi="Topmarks"/>
                <w:bCs/>
                <w:sz w:val="16"/>
                <w:szCs w:val="16"/>
              </w:rPr>
            </w:pPr>
          </w:p>
          <w:p w14:paraId="57812BC5" w14:textId="0AA26580" w:rsidR="000D76F1" w:rsidRPr="000A4242" w:rsidRDefault="000D76F1" w:rsidP="000D76F1">
            <w:pPr>
              <w:jc w:val="center"/>
              <w:rPr>
                <w:rFonts w:ascii="Topmarks" w:hAnsi="Topmarks"/>
              </w:rPr>
            </w:pPr>
            <w:r w:rsidRPr="00AA0128">
              <w:rPr>
                <w:rFonts w:ascii="Topmarks" w:hAnsi="Topmarks"/>
                <w:sz w:val="16"/>
                <w:szCs w:val="16"/>
              </w:rPr>
              <w:t>Handwriting</w:t>
            </w:r>
          </w:p>
        </w:tc>
        <w:tc>
          <w:tcPr>
            <w:tcW w:w="389" w:type="pct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36" w:space="0" w:color="000000"/>
            </w:tcBorders>
            <w:shd w:val="clear" w:color="auto" w:fill="FFD966"/>
            <w:vAlign w:val="center"/>
          </w:tcPr>
          <w:p w14:paraId="15FDF445" w14:textId="77777777" w:rsidR="000D76F1" w:rsidRDefault="000D76F1" w:rsidP="00A12006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DE3EEA">
              <w:rPr>
                <w:rFonts w:ascii="Topmarks" w:hAnsi="Topmarks"/>
                <w:sz w:val="21"/>
                <w:szCs w:val="21"/>
              </w:rPr>
              <w:t>Bookshop Session</w:t>
            </w:r>
          </w:p>
          <w:p w14:paraId="1FB02BF8" w14:textId="5233E67A" w:rsidR="000D76F1" w:rsidRPr="000A4242" w:rsidRDefault="000D76F1" w:rsidP="00A12006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  <w:sz w:val="21"/>
                <w:szCs w:val="21"/>
              </w:rPr>
              <w:t>10.10-1030</w:t>
            </w:r>
          </w:p>
        </w:tc>
        <w:tc>
          <w:tcPr>
            <w:tcW w:w="182" w:type="pct"/>
            <w:vMerge/>
            <w:tcBorders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4938D5A" w14:textId="77777777" w:rsidR="000D76F1" w:rsidRPr="000A4242" w:rsidRDefault="000D76F1" w:rsidP="00C358E3">
            <w:pPr>
              <w:jc w:val="center"/>
              <w:rPr>
                <w:rFonts w:ascii="Topmarks" w:hAnsi="Topmarks"/>
                <w:b/>
              </w:rPr>
            </w:pPr>
          </w:p>
        </w:tc>
        <w:tc>
          <w:tcPr>
            <w:tcW w:w="319" w:type="pct"/>
            <w:tcBorders>
              <w:top w:val="single" w:sz="36" w:space="0" w:color="000000"/>
              <w:left w:val="single" w:sz="36" w:space="0" w:color="000000"/>
              <w:bottom w:val="single" w:sz="36" w:space="0" w:color="000000"/>
            </w:tcBorders>
            <w:shd w:val="clear" w:color="auto" w:fill="9CC2E5" w:themeFill="accent1" w:themeFillTint="99"/>
            <w:vAlign w:val="center"/>
          </w:tcPr>
          <w:p w14:paraId="6BA2A1BD" w14:textId="3BF70EAD" w:rsidR="000D76F1" w:rsidRPr="000A4242" w:rsidRDefault="000D76F1" w:rsidP="00C358E3">
            <w:pPr>
              <w:jc w:val="center"/>
              <w:rPr>
                <w:rFonts w:ascii="Topmarks" w:hAnsi="Topmarks"/>
                <w:sz w:val="21"/>
                <w:szCs w:val="21"/>
              </w:rPr>
            </w:pPr>
            <w:r w:rsidRPr="000A4242">
              <w:rPr>
                <w:rFonts w:ascii="Topmarks" w:hAnsi="Topmarks"/>
                <w:sz w:val="20"/>
                <w:szCs w:val="20"/>
              </w:rPr>
              <w:t>Maths journals</w:t>
            </w:r>
          </w:p>
        </w:tc>
        <w:tc>
          <w:tcPr>
            <w:tcW w:w="517" w:type="pct"/>
            <w:tcBorders>
              <w:top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00B0F0"/>
            <w:vAlign w:val="center"/>
          </w:tcPr>
          <w:p w14:paraId="5923CD04" w14:textId="77777777" w:rsidR="000D76F1" w:rsidRPr="000A4242" w:rsidRDefault="000D76F1" w:rsidP="00C358E3">
            <w:pPr>
              <w:jc w:val="center"/>
              <w:rPr>
                <w:rFonts w:ascii="Topmarks" w:hAnsi="Topmarks"/>
              </w:rPr>
            </w:pPr>
            <w:r w:rsidRPr="000A4242">
              <w:rPr>
                <w:rFonts w:ascii="Topmarks" w:hAnsi="Topmarks"/>
              </w:rPr>
              <w:t>Maths</w:t>
            </w:r>
          </w:p>
        </w:tc>
        <w:tc>
          <w:tcPr>
            <w:tcW w:w="197" w:type="pct"/>
            <w:vMerge/>
            <w:tcBorders>
              <w:left w:val="single" w:sz="36" w:space="0" w:color="000000"/>
              <w:bottom w:val="single" w:sz="36" w:space="0" w:color="000000"/>
              <w:right w:val="single" w:sz="36" w:space="0" w:color="000000"/>
            </w:tcBorders>
            <w:shd w:val="clear" w:color="auto" w:fill="FBE4D5" w:themeFill="accent2" w:themeFillTint="33"/>
          </w:tcPr>
          <w:p w14:paraId="4D7CE7F2" w14:textId="77777777" w:rsidR="000D76F1" w:rsidRPr="000A4242" w:rsidRDefault="000D76F1" w:rsidP="00C358E3">
            <w:pPr>
              <w:jc w:val="center"/>
              <w:rPr>
                <w:rFonts w:ascii="Topmarks" w:hAnsi="Topmarks"/>
                <w:b/>
              </w:rPr>
            </w:pPr>
          </w:p>
        </w:tc>
        <w:tc>
          <w:tcPr>
            <w:tcW w:w="879" w:type="pct"/>
            <w:gridSpan w:val="4"/>
            <w:tcBorders>
              <w:top w:val="single" w:sz="36" w:space="0" w:color="000000"/>
              <w:left w:val="single" w:sz="36" w:space="0" w:color="000000"/>
              <w:bottom w:val="single" w:sz="36" w:space="0" w:color="000000"/>
              <w:right w:val="single" w:sz="4" w:space="0" w:color="auto"/>
            </w:tcBorders>
            <w:shd w:val="clear" w:color="auto" w:fill="82FCC2"/>
            <w:vAlign w:val="center"/>
          </w:tcPr>
          <w:p w14:paraId="3E167870" w14:textId="77777777" w:rsidR="000D76F1" w:rsidRPr="00AA0128" w:rsidRDefault="000D76F1" w:rsidP="000E221A">
            <w:pPr>
              <w:jc w:val="center"/>
              <w:rPr>
                <w:rFonts w:ascii="Topmarks" w:hAnsi="Topmarks"/>
                <w:b/>
                <w:bCs/>
                <w:iCs/>
              </w:rPr>
            </w:pPr>
            <w:r w:rsidRPr="00AA0128">
              <w:rPr>
                <w:rFonts w:ascii="Topmarks" w:hAnsi="Topmarks"/>
                <w:b/>
                <w:bCs/>
                <w:iCs/>
              </w:rPr>
              <w:t>ART/DT</w:t>
            </w:r>
          </w:p>
          <w:p w14:paraId="39CB4F49" w14:textId="1C64EC26" w:rsidR="000D76F1" w:rsidRPr="000A4242" w:rsidRDefault="000D76F1" w:rsidP="000E221A">
            <w:pPr>
              <w:jc w:val="center"/>
              <w:rPr>
                <w:rFonts w:ascii="Topmarks" w:hAnsi="Topmarks"/>
              </w:rPr>
            </w:pPr>
            <w:r>
              <w:rPr>
                <w:rFonts w:ascii="Topmarks" w:hAnsi="Topmarks"/>
                <w:iCs/>
              </w:rPr>
              <w:t>1.10-2</w:t>
            </w:r>
          </w:p>
        </w:tc>
        <w:tc>
          <w:tcPr>
            <w:tcW w:w="367" w:type="pct"/>
            <w:gridSpan w:val="3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4" w:space="0" w:color="000000"/>
            </w:tcBorders>
            <w:shd w:val="clear" w:color="auto" w:fill="FF677D"/>
            <w:vAlign w:val="center"/>
          </w:tcPr>
          <w:p w14:paraId="46C27C02" w14:textId="1A95B1DD" w:rsidR="000D76F1" w:rsidRPr="00AA0128" w:rsidRDefault="000D76F1" w:rsidP="003300B7">
            <w:pPr>
              <w:jc w:val="center"/>
              <w:rPr>
                <w:rFonts w:ascii="Topmarks" w:hAnsi="Topmarks"/>
                <w:b/>
                <w:bCs/>
                <w:sz w:val="18"/>
                <w:szCs w:val="18"/>
              </w:rPr>
            </w:pPr>
            <w:r w:rsidRPr="00AA0128">
              <w:rPr>
                <w:rFonts w:ascii="Topmarks" w:hAnsi="Topmarks"/>
                <w:b/>
                <w:bCs/>
                <w:sz w:val="18"/>
                <w:szCs w:val="18"/>
              </w:rPr>
              <w:t>Klassen Kage</w:t>
            </w:r>
          </w:p>
          <w:p w14:paraId="337470E2" w14:textId="4C236334" w:rsidR="000D76F1" w:rsidRPr="000A4242" w:rsidRDefault="000D76F1" w:rsidP="003300B7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0A4242">
              <w:rPr>
                <w:rFonts w:ascii="Topmarks" w:hAnsi="Topmarks"/>
                <w:sz w:val="18"/>
                <w:szCs w:val="18"/>
              </w:rPr>
              <w:t>2</w:t>
            </w:r>
            <w:r>
              <w:rPr>
                <w:rFonts w:ascii="Topmarks" w:hAnsi="Topmarks"/>
                <w:sz w:val="18"/>
                <w:szCs w:val="18"/>
              </w:rPr>
              <w:t>-2.25</w:t>
            </w:r>
          </w:p>
        </w:tc>
        <w:tc>
          <w:tcPr>
            <w:tcW w:w="363" w:type="pct"/>
            <w:tcBorders>
              <w:top w:val="single" w:sz="36" w:space="0" w:color="000000"/>
              <w:left w:val="single" w:sz="4" w:space="0" w:color="auto"/>
              <w:bottom w:val="single" w:sz="36" w:space="0" w:color="000000"/>
              <w:right w:val="single" w:sz="36" w:space="0" w:color="auto"/>
            </w:tcBorders>
            <w:shd w:val="clear" w:color="auto" w:fill="F4B083" w:themeFill="accent2" w:themeFillTint="99"/>
            <w:vAlign w:val="center"/>
          </w:tcPr>
          <w:p w14:paraId="47FF4426" w14:textId="26E6536D" w:rsidR="000D76F1" w:rsidRDefault="000D76F1" w:rsidP="003300B7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 w:rsidRPr="00FC2B31">
              <w:rPr>
                <w:rFonts w:ascii="Topmarks" w:hAnsi="Topmarks"/>
                <w:sz w:val="16"/>
                <w:szCs w:val="16"/>
              </w:rPr>
              <w:t>Celebration</w:t>
            </w:r>
          </w:p>
          <w:p w14:paraId="13130F23" w14:textId="6EF55D96" w:rsidR="000D76F1" w:rsidRPr="00FC2B31" w:rsidRDefault="000D76F1" w:rsidP="003300B7">
            <w:pPr>
              <w:jc w:val="center"/>
              <w:rPr>
                <w:rFonts w:ascii="Topmarks" w:hAnsi="Topmarks"/>
                <w:sz w:val="16"/>
                <w:szCs w:val="16"/>
              </w:rPr>
            </w:pPr>
            <w:r>
              <w:rPr>
                <w:rFonts w:ascii="Topmarks" w:hAnsi="Topmarks"/>
                <w:sz w:val="16"/>
                <w:szCs w:val="16"/>
              </w:rPr>
              <w:t>Worship</w:t>
            </w:r>
          </w:p>
          <w:p w14:paraId="2B12D05D" w14:textId="152EFEF0" w:rsidR="000D76F1" w:rsidRPr="000A4242" w:rsidRDefault="000D76F1" w:rsidP="003300B7">
            <w:pPr>
              <w:jc w:val="center"/>
              <w:rPr>
                <w:rFonts w:ascii="Topmarks" w:hAnsi="Topmarks"/>
                <w:sz w:val="18"/>
                <w:szCs w:val="18"/>
              </w:rPr>
            </w:pPr>
            <w:r w:rsidRPr="00FC2B31">
              <w:rPr>
                <w:rFonts w:ascii="Topmarks" w:hAnsi="Topmarks"/>
                <w:sz w:val="16"/>
                <w:szCs w:val="16"/>
              </w:rPr>
              <w:t>2.</w:t>
            </w:r>
            <w:r>
              <w:rPr>
                <w:rFonts w:ascii="Topmarks" w:hAnsi="Topmarks"/>
                <w:sz w:val="16"/>
                <w:szCs w:val="16"/>
              </w:rPr>
              <w:t>30</w:t>
            </w:r>
          </w:p>
        </w:tc>
      </w:tr>
    </w:tbl>
    <w:p w14:paraId="6EFCCA1A" w14:textId="6DEBC86A" w:rsidR="00BA3066" w:rsidRPr="00393233" w:rsidRDefault="005C41F8" w:rsidP="000C04B4">
      <w:pPr>
        <w:rPr>
          <w:rFonts w:ascii="Topmarks" w:hAnsi="Topmarks"/>
          <w:sz w:val="24"/>
          <w:szCs w:val="24"/>
        </w:rPr>
      </w:pPr>
      <w:r>
        <w:rPr>
          <w:rFonts w:ascii="Topmarks" w:hAnsi="Topmarks"/>
          <w:bCs/>
          <w:noProof/>
          <w:color w:val="660066"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4B04AE" wp14:editId="145A7024">
                <wp:simplePos x="0" y="0"/>
                <wp:positionH relativeFrom="column">
                  <wp:posOffset>2701850</wp:posOffset>
                </wp:positionH>
                <wp:positionV relativeFrom="paragraph">
                  <wp:posOffset>-533326</wp:posOffset>
                </wp:positionV>
                <wp:extent cx="3751729" cy="416634"/>
                <wp:effectExtent l="0" t="0" r="7620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1729" cy="4166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98309AC" w14:textId="368F7F31" w:rsidR="005C41F8" w:rsidRPr="005C41F8" w:rsidRDefault="00113FB3" w:rsidP="005C41F8">
                            <w:pPr>
                              <w:jc w:val="center"/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  <w:t>Chilhampton</w:t>
                            </w:r>
                            <w:proofErr w:type="spellEnd"/>
                            <w:r w:rsidR="005C41F8" w:rsidRPr="005C41F8"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  <w:t xml:space="preserve"> Timetable – </w:t>
                            </w:r>
                            <w:r w:rsidR="00336A4A"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  <w:t>Spring</w:t>
                            </w:r>
                            <w:r w:rsidR="005C41F8" w:rsidRPr="005C41F8"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E3EEA">
                              <w:rPr>
                                <w:rFonts w:ascii="Topmarks" w:hAnsi="Topmarks"/>
                                <w:sz w:val="32"/>
                                <w:szCs w:val="3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24B04A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2.75pt;margin-top:-42pt;width:295.4pt;height:32.8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" fillcolor="white [3201]" strokeweight=".5pt">
                <v:textbox>
                  <w:txbxContent>
                    <w:p w14:paraId="298309AC" w14:textId="368F7F31" w:rsidR="005C41F8" w:rsidRPr="005C41F8" w:rsidRDefault="00113FB3" w:rsidP="005C41F8">
                      <w:pPr>
                        <w:jc w:val="center"/>
                        <w:rPr>
                          <w:rFonts w:ascii="Topmarks" w:hAnsi="Topmarks"/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rFonts w:ascii="Topmarks" w:hAnsi="Topmarks"/>
                          <w:sz w:val="32"/>
                          <w:szCs w:val="32"/>
                        </w:rPr>
                        <w:t>Chilhampton</w:t>
                      </w:r>
                      <w:proofErr w:type="spellEnd"/>
                      <w:r w:rsidR="005C41F8" w:rsidRPr="005C41F8">
                        <w:rPr>
                          <w:rFonts w:ascii="Topmarks" w:hAnsi="Topmarks"/>
                          <w:sz w:val="32"/>
                          <w:szCs w:val="32"/>
                        </w:rPr>
                        <w:t xml:space="preserve"> Timetable – </w:t>
                      </w:r>
                      <w:r w:rsidR="00336A4A">
                        <w:rPr>
                          <w:rFonts w:ascii="Topmarks" w:hAnsi="Topmarks"/>
                          <w:sz w:val="32"/>
                          <w:szCs w:val="32"/>
                        </w:rPr>
                        <w:t>Spring</w:t>
                      </w:r>
                      <w:r w:rsidR="005C41F8" w:rsidRPr="005C41F8">
                        <w:rPr>
                          <w:rFonts w:ascii="Topmarks" w:hAnsi="Topmarks"/>
                          <w:sz w:val="32"/>
                          <w:szCs w:val="32"/>
                        </w:rPr>
                        <w:t xml:space="preserve"> </w:t>
                      </w:r>
                      <w:r w:rsidR="00DE3EEA">
                        <w:rPr>
                          <w:rFonts w:ascii="Topmarks" w:hAnsi="Topmarks"/>
                          <w:sz w:val="32"/>
                          <w:szCs w:val="32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4D0F81" w:rsidRPr="00393233">
        <w:rPr>
          <w:rFonts w:ascii="Topmarks" w:hAnsi="Topmarks"/>
          <w:bCs/>
          <w:noProof/>
          <w:color w:val="660066"/>
          <w:sz w:val="36"/>
          <w:szCs w:val="36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0EFC3F2" wp14:editId="58803D0D">
            <wp:simplePos x="0" y="0"/>
            <wp:positionH relativeFrom="page">
              <wp:posOffset>551180</wp:posOffset>
            </wp:positionH>
            <wp:positionV relativeFrom="paragraph">
              <wp:posOffset>-602354</wp:posOffset>
            </wp:positionV>
            <wp:extent cx="989235" cy="484094"/>
            <wp:effectExtent l="0" t="0" r="190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Peters CE Primary Academy 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89235" cy="4840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A3066" w:rsidRPr="00393233" w:rsidSect="00CF47AC">
      <w:pgSz w:w="16838" w:h="11906" w:orient="landscape"/>
      <w:pgMar w:top="1118" w:right="1440" w:bottom="61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A8DA1F" w14:textId="77777777" w:rsidR="00280EC3" w:rsidRDefault="00280EC3" w:rsidP="009515D6">
      <w:pPr>
        <w:spacing w:after="0" w:line="240" w:lineRule="auto"/>
      </w:pPr>
      <w:r>
        <w:separator/>
      </w:r>
    </w:p>
  </w:endnote>
  <w:endnote w:type="continuationSeparator" w:id="0">
    <w:p w14:paraId="6068C5FC" w14:textId="77777777" w:rsidR="00280EC3" w:rsidRDefault="00280EC3" w:rsidP="00951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opmarks">
    <w:panose1 w:val="00000000000000000000"/>
    <w:charset w:val="4D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6390F6" w14:textId="77777777" w:rsidR="00280EC3" w:rsidRDefault="00280EC3" w:rsidP="009515D6">
      <w:pPr>
        <w:spacing w:after="0" w:line="240" w:lineRule="auto"/>
      </w:pPr>
      <w:r>
        <w:separator/>
      </w:r>
    </w:p>
  </w:footnote>
  <w:footnote w:type="continuationSeparator" w:id="0">
    <w:p w14:paraId="6ED6FDFA" w14:textId="77777777" w:rsidR="00280EC3" w:rsidRDefault="00280EC3" w:rsidP="009515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9668E8"/>
    <w:multiLevelType w:val="hybridMultilevel"/>
    <w:tmpl w:val="A9468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92DCF"/>
    <w:multiLevelType w:val="hybridMultilevel"/>
    <w:tmpl w:val="D4A8D99E"/>
    <w:lvl w:ilvl="0" w:tplc="D430D102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8090019" w:tentative="1">
      <w:start w:val="1"/>
      <w:numFmt w:val="lowerLetter"/>
      <w:lvlText w:val="%2."/>
      <w:lvlJc w:val="left"/>
      <w:pPr>
        <w:ind w:left="1193" w:hanging="360"/>
      </w:pPr>
    </w:lvl>
    <w:lvl w:ilvl="2" w:tplc="0809001B" w:tentative="1">
      <w:start w:val="1"/>
      <w:numFmt w:val="lowerRoman"/>
      <w:lvlText w:val="%3."/>
      <w:lvlJc w:val="right"/>
      <w:pPr>
        <w:ind w:left="1913" w:hanging="180"/>
      </w:pPr>
    </w:lvl>
    <w:lvl w:ilvl="3" w:tplc="0809000F" w:tentative="1">
      <w:start w:val="1"/>
      <w:numFmt w:val="decimal"/>
      <w:lvlText w:val="%4."/>
      <w:lvlJc w:val="left"/>
      <w:pPr>
        <w:ind w:left="2633" w:hanging="360"/>
      </w:pPr>
    </w:lvl>
    <w:lvl w:ilvl="4" w:tplc="08090019" w:tentative="1">
      <w:start w:val="1"/>
      <w:numFmt w:val="lowerLetter"/>
      <w:lvlText w:val="%5."/>
      <w:lvlJc w:val="left"/>
      <w:pPr>
        <w:ind w:left="3353" w:hanging="360"/>
      </w:pPr>
    </w:lvl>
    <w:lvl w:ilvl="5" w:tplc="0809001B" w:tentative="1">
      <w:start w:val="1"/>
      <w:numFmt w:val="lowerRoman"/>
      <w:lvlText w:val="%6."/>
      <w:lvlJc w:val="right"/>
      <w:pPr>
        <w:ind w:left="4073" w:hanging="180"/>
      </w:pPr>
    </w:lvl>
    <w:lvl w:ilvl="6" w:tplc="0809000F" w:tentative="1">
      <w:start w:val="1"/>
      <w:numFmt w:val="decimal"/>
      <w:lvlText w:val="%7."/>
      <w:lvlJc w:val="left"/>
      <w:pPr>
        <w:ind w:left="4793" w:hanging="360"/>
      </w:pPr>
    </w:lvl>
    <w:lvl w:ilvl="7" w:tplc="08090019" w:tentative="1">
      <w:start w:val="1"/>
      <w:numFmt w:val="lowerLetter"/>
      <w:lvlText w:val="%8."/>
      <w:lvlJc w:val="left"/>
      <w:pPr>
        <w:ind w:left="5513" w:hanging="360"/>
      </w:pPr>
    </w:lvl>
    <w:lvl w:ilvl="8" w:tplc="0809001B" w:tentative="1">
      <w:start w:val="1"/>
      <w:numFmt w:val="lowerRoman"/>
      <w:lvlText w:val="%9."/>
      <w:lvlJc w:val="right"/>
      <w:pPr>
        <w:ind w:left="6233" w:hanging="180"/>
      </w:pPr>
    </w:lvl>
  </w:abstractNum>
  <w:num w:numId="1" w16cid:durableId="489903759">
    <w:abstractNumId w:val="0"/>
  </w:num>
  <w:num w:numId="2" w16cid:durableId="17970232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080E"/>
    <w:rsid w:val="00000AEC"/>
    <w:rsid w:val="00033D77"/>
    <w:rsid w:val="0003405A"/>
    <w:rsid w:val="00042232"/>
    <w:rsid w:val="00062DAB"/>
    <w:rsid w:val="000876D3"/>
    <w:rsid w:val="000911CF"/>
    <w:rsid w:val="000A4242"/>
    <w:rsid w:val="000B2903"/>
    <w:rsid w:val="000C04B4"/>
    <w:rsid w:val="000D76F1"/>
    <w:rsid w:val="000E221A"/>
    <w:rsid w:val="00113FB3"/>
    <w:rsid w:val="00132DFD"/>
    <w:rsid w:val="00177D55"/>
    <w:rsid w:val="001B4AC3"/>
    <w:rsid w:val="001B5867"/>
    <w:rsid w:val="001C5F01"/>
    <w:rsid w:val="001F16C3"/>
    <w:rsid w:val="001F52BB"/>
    <w:rsid w:val="0020163D"/>
    <w:rsid w:val="00223D8C"/>
    <w:rsid w:val="0023757B"/>
    <w:rsid w:val="0026273C"/>
    <w:rsid w:val="00280EC3"/>
    <w:rsid w:val="002960CC"/>
    <w:rsid w:val="002A723B"/>
    <w:rsid w:val="002B7363"/>
    <w:rsid w:val="002C5191"/>
    <w:rsid w:val="002D08C5"/>
    <w:rsid w:val="002D3DD1"/>
    <w:rsid w:val="002E44E2"/>
    <w:rsid w:val="002E5279"/>
    <w:rsid w:val="002E5380"/>
    <w:rsid w:val="002E6CE9"/>
    <w:rsid w:val="0030380B"/>
    <w:rsid w:val="00305484"/>
    <w:rsid w:val="0032763F"/>
    <w:rsid w:val="003300B7"/>
    <w:rsid w:val="00336A4A"/>
    <w:rsid w:val="00380FB6"/>
    <w:rsid w:val="0038192E"/>
    <w:rsid w:val="00381A82"/>
    <w:rsid w:val="00393233"/>
    <w:rsid w:val="003B1185"/>
    <w:rsid w:val="003B1C9B"/>
    <w:rsid w:val="003D42E8"/>
    <w:rsid w:val="003E2C7E"/>
    <w:rsid w:val="003F4F55"/>
    <w:rsid w:val="0041227F"/>
    <w:rsid w:val="004353E2"/>
    <w:rsid w:val="004804E4"/>
    <w:rsid w:val="004C445E"/>
    <w:rsid w:val="004D0F81"/>
    <w:rsid w:val="004E151B"/>
    <w:rsid w:val="004F1900"/>
    <w:rsid w:val="00506FCF"/>
    <w:rsid w:val="005166AB"/>
    <w:rsid w:val="00516BF0"/>
    <w:rsid w:val="00522DC7"/>
    <w:rsid w:val="00562A2F"/>
    <w:rsid w:val="00574803"/>
    <w:rsid w:val="005869AB"/>
    <w:rsid w:val="00591B09"/>
    <w:rsid w:val="005C41F8"/>
    <w:rsid w:val="005C453A"/>
    <w:rsid w:val="005E25A5"/>
    <w:rsid w:val="00615976"/>
    <w:rsid w:val="00643CF6"/>
    <w:rsid w:val="00672B7A"/>
    <w:rsid w:val="00681334"/>
    <w:rsid w:val="006A6157"/>
    <w:rsid w:val="006C072D"/>
    <w:rsid w:val="006C277D"/>
    <w:rsid w:val="006E4FFB"/>
    <w:rsid w:val="006F2F66"/>
    <w:rsid w:val="00703E9D"/>
    <w:rsid w:val="00707044"/>
    <w:rsid w:val="00721234"/>
    <w:rsid w:val="00723035"/>
    <w:rsid w:val="00730282"/>
    <w:rsid w:val="007473E7"/>
    <w:rsid w:val="007569F1"/>
    <w:rsid w:val="0075797B"/>
    <w:rsid w:val="00757C5B"/>
    <w:rsid w:val="0077010F"/>
    <w:rsid w:val="00785AB2"/>
    <w:rsid w:val="007B57B6"/>
    <w:rsid w:val="007E1CF4"/>
    <w:rsid w:val="008307FA"/>
    <w:rsid w:val="008364B3"/>
    <w:rsid w:val="00847A7D"/>
    <w:rsid w:val="00877BEC"/>
    <w:rsid w:val="00880D76"/>
    <w:rsid w:val="00885404"/>
    <w:rsid w:val="00892E79"/>
    <w:rsid w:val="008A75B1"/>
    <w:rsid w:val="008E195C"/>
    <w:rsid w:val="0090437A"/>
    <w:rsid w:val="00907BBA"/>
    <w:rsid w:val="00911776"/>
    <w:rsid w:val="009515D6"/>
    <w:rsid w:val="00957344"/>
    <w:rsid w:val="00965B01"/>
    <w:rsid w:val="00980B04"/>
    <w:rsid w:val="00981EA8"/>
    <w:rsid w:val="009927D5"/>
    <w:rsid w:val="009E14C1"/>
    <w:rsid w:val="009E53CC"/>
    <w:rsid w:val="009E5E32"/>
    <w:rsid w:val="00A12006"/>
    <w:rsid w:val="00A16326"/>
    <w:rsid w:val="00A36785"/>
    <w:rsid w:val="00A60B8C"/>
    <w:rsid w:val="00A72560"/>
    <w:rsid w:val="00A84316"/>
    <w:rsid w:val="00AA0128"/>
    <w:rsid w:val="00AB2105"/>
    <w:rsid w:val="00AD1112"/>
    <w:rsid w:val="00AF7000"/>
    <w:rsid w:val="00AF7B51"/>
    <w:rsid w:val="00B12EE5"/>
    <w:rsid w:val="00B239D7"/>
    <w:rsid w:val="00B32A0B"/>
    <w:rsid w:val="00B34A5E"/>
    <w:rsid w:val="00B35031"/>
    <w:rsid w:val="00B36B5D"/>
    <w:rsid w:val="00B36FF0"/>
    <w:rsid w:val="00B4407B"/>
    <w:rsid w:val="00B51B4D"/>
    <w:rsid w:val="00B53207"/>
    <w:rsid w:val="00BA3066"/>
    <w:rsid w:val="00BB7D16"/>
    <w:rsid w:val="00BD77BD"/>
    <w:rsid w:val="00BF456A"/>
    <w:rsid w:val="00C20DAE"/>
    <w:rsid w:val="00C24735"/>
    <w:rsid w:val="00C26A56"/>
    <w:rsid w:val="00C3080E"/>
    <w:rsid w:val="00C358E3"/>
    <w:rsid w:val="00C370A7"/>
    <w:rsid w:val="00C40A48"/>
    <w:rsid w:val="00C54BC7"/>
    <w:rsid w:val="00C70411"/>
    <w:rsid w:val="00C727B2"/>
    <w:rsid w:val="00C9623E"/>
    <w:rsid w:val="00CA1EC7"/>
    <w:rsid w:val="00CB1CC1"/>
    <w:rsid w:val="00CC600B"/>
    <w:rsid w:val="00CF47AC"/>
    <w:rsid w:val="00D248B7"/>
    <w:rsid w:val="00D2576C"/>
    <w:rsid w:val="00D3701B"/>
    <w:rsid w:val="00D40EA9"/>
    <w:rsid w:val="00D41E5E"/>
    <w:rsid w:val="00D45A96"/>
    <w:rsid w:val="00D53F75"/>
    <w:rsid w:val="00D667B2"/>
    <w:rsid w:val="00D77B3D"/>
    <w:rsid w:val="00D90C55"/>
    <w:rsid w:val="00DD59A9"/>
    <w:rsid w:val="00DE3A16"/>
    <w:rsid w:val="00DE3EEA"/>
    <w:rsid w:val="00E45826"/>
    <w:rsid w:val="00E8115D"/>
    <w:rsid w:val="00E937FC"/>
    <w:rsid w:val="00EC1E53"/>
    <w:rsid w:val="00EC7DFF"/>
    <w:rsid w:val="00EF3B08"/>
    <w:rsid w:val="00EF6E9D"/>
    <w:rsid w:val="00F67D2B"/>
    <w:rsid w:val="00FA25AD"/>
    <w:rsid w:val="00FA7C03"/>
    <w:rsid w:val="00FB0F0D"/>
    <w:rsid w:val="00FC2B31"/>
    <w:rsid w:val="00FC4706"/>
    <w:rsid w:val="00FC6968"/>
    <w:rsid w:val="00FE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2A8945"/>
  <w15:chartTrackingRefBased/>
  <w15:docId w15:val="{4B5FD1A2-B89C-42CB-B782-2296C0AB4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080E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5797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7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04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36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515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5D6"/>
  </w:style>
  <w:style w:type="paragraph" w:styleId="Footer">
    <w:name w:val="footer"/>
    <w:basedOn w:val="Normal"/>
    <w:link w:val="FooterChar"/>
    <w:uiPriority w:val="99"/>
    <w:unhideWhenUsed/>
    <w:rsid w:val="009515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5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F9B1335ED25E4C847A084F9C3E348D" ma:contentTypeVersion="18" ma:contentTypeDescription="Create a new document." ma:contentTypeScope="" ma:versionID="4f047a328820ccabaeb63ada978e405a">
  <xsd:schema xmlns:xsd="http://www.w3.org/2001/XMLSchema" xmlns:xs="http://www.w3.org/2001/XMLSchema" xmlns:p="http://schemas.microsoft.com/office/2006/metadata/properties" xmlns:ns2="ba7a2fc4-f97a-466f-aca8-12f03ccc6b98" xmlns:ns3="7b018478-3902-4892-917b-3bd8213c7091" targetNamespace="http://schemas.microsoft.com/office/2006/metadata/properties" ma:root="true" ma:fieldsID="2d9fd97897d5859a47de285e350212f1" ns2:_="" ns3:_="">
    <xsd:import namespace="ba7a2fc4-f97a-466f-aca8-12f03ccc6b98"/>
    <xsd:import namespace="7b018478-3902-4892-917b-3bd8213c70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7a2fc4-f97a-466f-aca8-12f03ccc6b9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3627e3e-95a2-40dd-b39b-cc859bd53a52}" ma:internalName="TaxCatchAll" ma:showField="CatchAllData" ma:web="ba7a2fc4-f97a-466f-aca8-12f03ccc6b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8478-3902-4892-917b-3bd8213c70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07d03fb-8ed5-4da1-948e-dd2af99640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7a2fc4-f97a-466f-aca8-12f03ccc6b98" xsi:nil="true"/>
    <lcf76f155ced4ddcb4097134ff3c332f xmlns="7b018478-3902-4892-917b-3bd8213c709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6CB43C2-3F19-B740-B2BA-56FB4EF5CA6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C93CBF-213C-4439-B430-05CC786A77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7a2fc4-f97a-466f-aca8-12f03ccc6b98"/>
    <ds:schemaRef ds:uri="7b018478-3902-4892-917b-3bd8213c7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943D2F-6BB1-451B-A437-60121B3B434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9E5EDE-0AA8-46F9-B89E-001663DBB533}">
  <ds:schemaRefs>
    <ds:schemaRef ds:uri="http://schemas.microsoft.com/office/2006/metadata/properties"/>
    <ds:schemaRef ds:uri="http://schemas.microsoft.com/office/infopath/2007/PartnerControls"/>
    <ds:schemaRef ds:uri="ba7a2fc4-f97a-466f-aca8-12f03ccc6b98"/>
    <ds:schemaRef ds:uri="7b018478-3902-4892-917b-3bd8213c70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Millrythe Infants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Martindale</dc:creator>
  <cp:keywords/>
  <dc:description/>
  <cp:lastModifiedBy>Elizabeth Penrose</cp:lastModifiedBy>
  <cp:revision>6</cp:revision>
  <cp:lastPrinted>2025-01-27T10:21:00Z</cp:lastPrinted>
  <dcterms:created xsi:type="dcterms:W3CDTF">2025-01-06T13:58:00Z</dcterms:created>
  <dcterms:modified xsi:type="dcterms:W3CDTF">2025-01-27T10:21:00Z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0x010100E5F9B1335ED25E4C847A084F9C3E348D</vt:lpwstr>
  </property>
  <property fmtid="{D5CDD505-2E9C-101B-9397-08002B2CF9AE}" pid="3" name="MediaServiceImageTags">
    <vt:lpwstr/>
  </property>
</Properties>
</file>