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TableGrid"/>
        <w:tblpPr w:leftFromText="181" w:rightFromText="181" w:vertAnchor="text" w:horzAnchor="margin" w:tblpXSpec="center" w:tblpY="1325"/>
        <w:tblW w:w="16013" w:type="dxa"/>
        <w:tblLayout w:type="fixed"/>
        <w:tblLook w:val="04A0" w:firstRow="1" w:lastRow="0" w:firstColumn="1" w:lastColumn="0" w:noHBand="0" w:noVBand="1"/>
      </w:tblPr>
      <w:tblGrid>
        <w:gridCol w:w="1696"/>
        <w:gridCol w:w="1276"/>
        <w:gridCol w:w="1134"/>
        <w:gridCol w:w="992"/>
        <w:gridCol w:w="142"/>
        <w:gridCol w:w="1134"/>
        <w:gridCol w:w="1134"/>
        <w:gridCol w:w="1134"/>
        <w:gridCol w:w="142"/>
        <w:gridCol w:w="1134"/>
        <w:gridCol w:w="1134"/>
        <w:gridCol w:w="1134"/>
        <w:gridCol w:w="1134"/>
        <w:gridCol w:w="212"/>
        <w:gridCol w:w="1205"/>
        <w:gridCol w:w="1276"/>
      </w:tblGrid>
      <w:tr w:rsidR="00F529F5" w14:paraId="06E76AD0" w14:textId="77777777" w:rsidTr="00E229B7">
        <w:trPr>
          <w:trHeight w:val="557"/>
        </w:trPr>
        <w:tc>
          <w:tcPr>
            <w:tcW w:w="1696" w:type="dxa"/>
            <w:shd w:val="clear" w:color="auto" w:fill="EDD3FD"/>
          </w:tcPr>
          <w:p w14:paraId="174ED04C" w14:textId="77777777" w:rsidR="00F529F5" w:rsidRPr="00683E5D" w:rsidRDefault="00F529F5" w:rsidP="00420949">
            <w:pPr>
              <w:jc w:val="center"/>
              <w:rPr>
                <w:rFonts w:ascii="Topmarks" w:hAnsi="Topmarks"/>
                <w:b/>
                <w:bCs/>
              </w:rPr>
            </w:pPr>
          </w:p>
          <w:p w14:paraId="4599AD61" w14:textId="77777777" w:rsidR="00F529F5" w:rsidRPr="00683E5D" w:rsidRDefault="00F529F5" w:rsidP="00420949">
            <w:pPr>
              <w:jc w:val="center"/>
              <w:rPr>
                <w:rFonts w:ascii="Topmarks" w:hAnsi="Topmarks"/>
                <w:b/>
                <w:bCs/>
                <w:sz w:val="28"/>
                <w:szCs w:val="28"/>
              </w:rPr>
            </w:pPr>
          </w:p>
        </w:tc>
        <w:tc>
          <w:tcPr>
            <w:tcW w:w="1276" w:type="dxa"/>
            <w:shd w:val="clear" w:color="auto" w:fill="D7B7FF"/>
          </w:tcPr>
          <w:p w14:paraId="339D3DCD" w14:textId="28E029C3" w:rsidR="00F529F5" w:rsidRPr="00683E5D" w:rsidRDefault="00F529F5" w:rsidP="00420949">
            <w:pPr>
              <w:rPr>
                <w:rFonts w:ascii="Topmarks" w:hAnsi="Topmarks"/>
                <w:b/>
                <w:bCs/>
                <w:sz w:val="22"/>
                <w:szCs w:val="22"/>
              </w:rPr>
            </w:pPr>
          </w:p>
          <w:p w14:paraId="3258B9F7" w14:textId="77777777" w:rsidR="00F529F5" w:rsidRPr="00683E5D" w:rsidRDefault="00F529F5" w:rsidP="00420949">
            <w:pPr>
              <w:jc w:val="center"/>
              <w:rPr>
                <w:rFonts w:ascii="Topmarks" w:hAnsi="Topmarks"/>
                <w:b/>
                <w:bCs/>
                <w:sz w:val="32"/>
                <w:szCs w:val="32"/>
              </w:rPr>
            </w:pPr>
            <w:r w:rsidRPr="00683E5D">
              <w:rPr>
                <w:rFonts w:ascii="Topmarks" w:hAnsi="Topmarks"/>
                <w:b/>
                <w:bCs/>
                <w:sz w:val="22"/>
                <w:szCs w:val="22"/>
              </w:rPr>
              <w:t>Week 1</w:t>
            </w:r>
          </w:p>
        </w:tc>
        <w:tc>
          <w:tcPr>
            <w:tcW w:w="1134" w:type="dxa"/>
            <w:shd w:val="clear" w:color="auto" w:fill="D7B7FF"/>
          </w:tcPr>
          <w:p w14:paraId="10E30011" w14:textId="50CB0719" w:rsidR="00F529F5" w:rsidRPr="00683E5D" w:rsidRDefault="00F529F5" w:rsidP="00420949">
            <w:pPr>
              <w:jc w:val="center"/>
              <w:rPr>
                <w:rFonts w:ascii="Topmarks" w:hAnsi="Topmarks"/>
                <w:b/>
                <w:bCs/>
                <w:sz w:val="22"/>
                <w:szCs w:val="22"/>
              </w:rPr>
            </w:pPr>
          </w:p>
          <w:p w14:paraId="6F863CA7" w14:textId="77777777" w:rsidR="00F529F5" w:rsidRPr="00683E5D" w:rsidRDefault="00F529F5" w:rsidP="00420949">
            <w:pPr>
              <w:jc w:val="center"/>
              <w:rPr>
                <w:rFonts w:ascii="Topmarks" w:hAnsi="Topmarks"/>
                <w:b/>
                <w:bCs/>
                <w:sz w:val="32"/>
                <w:szCs w:val="32"/>
              </w:rPr>
            </w:pPr>
            <w:r w:rsidRPr="00683E5D">
              <w:rPr>
                <w:rFonts w:ascii="Topmarks" w:hAnsi="Topmarks"/>
                <w:b/>
                <w:bCs/>
                <w:sz w:val="22"/>
                <w:szCs w:val="22"/>
              </w:rPr>
              <w:t>Week 2</w:t>
            </w:r>
          </w:p>
        </w:tc>
        <w:tc>
          <w:tcPr>
            <w:tcW w:w="1134" w:type="dxa"/>
            <w:gridSpan w:val="2"/>
            <w:shd w:val="clear" w:color="auto" w:fill="D7B7FF"/>
          </w:tcPr>
          <w:p w14:paraId="0BD1C084" w14:textId="77777777" w:rsidR="00F529F5" w:rsidRPr="00683E5D" w:rsidRDefault="00F529F5" w:rsidP="00420949">
            <w:pPr>
              <w:jc w:val="center"/>
              <w:rPr>
                <w:rFonts w:ascii="Topmarks" w:hAnsi="Topmarks"/>
                <w:b/>
                <w:bCs/>
                <w:sz w:val="22"/>
                <w:szCs w:val="22"/>
              </w:rPr>
            </w:pPr>
          </w:p>
          <w:p w14:paraId="08D34686" w14:textId="77777777" w:rsidR="00F529F5" w:rsidRPr="00683E5D" w:rsidRDefault="00F529F5" w:rsidP="00420949">
            <w:pPr>
              <w:jc w:val="center"/>
              <w:rPr>
                <w:rFonts w:ascii="Topmarks" w:hAnsi="Topmarks"/>
                <w:b/>
                <w:bCs/>
                <w:sz w:val="32"/>
                <w:szCs w:val="32"/>
              </w:rPr>
            </w:pPr>
            <w:r w:rsidRPr="00683E5D">
              <w:rPr>
                <w:rFonts w:ascii="Topmarks" w:hAnsi="Topmarks"/>
                <w:b/>
                <w:bCs/>
                <w:sz w:val="22"/>
                <w:szCs w:val="22"/>
              </w:rPr>
              <w:t>Week 3</w:t>
            </w:r>
          </w:p>
        </w:tc>
        <w:tc>
          <w:tcPr>
            <w:tcW w:w="1134" w:type="dxa"/>
            <w:shd w:val="clear" w:color="auto" w:fill="D7B7FF"/>
          </w:tcPr>
          <w:p w14:paraId="2C45297E" w14:textId="77777777" w:rsidR="00F529F5" w:rsidRPr="00683E5D" w:rsidRDefault="00F529F5" w:rsidP="00420949">
            <w:pPr>
              <w:jc w:val="center"/>
              <w:rPr>
                <w:rFonts w:ascii="Topmarks" w:hAnsi="Topmarks"/>
                <w:b/>
                <w:bCs/>
                <w:sz w:val="22"/>
                <w:szCs w:val="22"/>
              </w:rPr>
            </w:pPr>
          </w:p>
          <w:p w14:paraId="7455A40E" w14:textId="77777777" w:rsidR="00F529F5" w:rsidRPr="00683E5D" w:rsidRDefault="00F529F5" w:rsidP="00420949">
            <w:pPr>
              <w:jc w:val="center"/>
              <w:rPr>
                <w:rFonts w:ascii="Topmarks" w:hAnsi="Topmarks"/>
                <w:b/>
                <w:bCs/>
                <w:sz w:val="32"/>
                <w:szCs w:val="32"/>
              </w:rPr>
            </w:pPr>
            <w:r w:rsidRPr="00683E5D">
              <w:rPr>
                <w:rFonts w:ascii="Topmarks" w:hAnsi="Topmarks"/>
                <w:b/>
                <w:bCs/>
                <w:sz w:val="22"/>
                <w:szCs w:val="22"/>
              </w:rPr>
              <w:t>Week 4</w:t>
            </w:r>
          </w:p>
        </w:tc>
        <w:tc>
          <w:tcPr>
            <w:tcW w:w="1134" w:type="dxa"/>
            <w:shd w:val="clear" w:color="auto" w:fill="D7B7FF"/>
          </w:tcPr>
          <w:p w14:paraId="1483B2C3" w14:textId="6118A5D5" w:rsidR="00F529F5" w:rsidRPr="00683E5D" w:rsidRDefault="00F529F5" w:rsidP="00420949">
            <w:pPr>
              <w:jc w:val="center"/>
              <w:rPr>
                <w:rFonts w:ascii="Topmarks" w:hAnsi="Topmarks"/>
                <w:b/>
                <w:bCs/>
                <w:sz w:val="22"/>
                <w:szCs w:val="22"/>
              </w:rPr>
            </w:pPr>
          </w:p>
          <w:p w14:paraId="1B6D981E" w14:textId="77777777" w:rsidR="00F529F5" w:rsidRPr="00683E5D" w:rsidRDefault="00F529F5" w:rsidP="00420949">
            <w:pPr>
              <w:jc w:val="center"/>
              <w:rPr>
                <w:rFonts w:ascii="Topmarks" w:hAnsi="Topmarks"/>
                <w:b/>
                <w:bCs/>
                <w:sz w:val="32"/>
                <w:szCs w:val="32"/>
              </w:rPr>
            </w:pPr>
            <w:r w:rsidRPr="00683E5D">
              <w:rPr>
                <w:rFonts w:ascii="Topmarks" w:hAnsi="Topmarks"/>
                <w:b/>
                <w:bCs/>
                <w:sz w:val="22"/>
                <w:szCs w:val="22"/>
              </w:rPr>
              <w:t>Week 5</w:t>
            </w:r>
          </w:p>
        </w:tc>
        <w:tc>
          <w:tcPr>
            <w:tcW w:w="1134" w:type="dxa"/>
            <w:shd w:val="clear" w:color="auto" w:fill="D7B7FF"/>
          </w:tcPr>
          <w:p w14:paraId="56716FFE" w14:textId="77777777" w:rsidR="00F529F5" w:rsidRPr="00683E5D" w:rsidRDefault="00F529F5" w:rsidP="00420949">
            <w:pPr>
              <w:rPr>
                <w:rFonts w:ascii="Topmarks" w:hAnsi="Topmarks"/>
                <w:b/>
                <w:bCs/>
                <w:sz w:val="22"/>
                <w:szCs w:val="22"/>
              </w:rPr>
            </w:pPr>
          </w:p>
          <w:p w14:paraId="58E24CD9" w14:textId="77777777" w:rsidR="00F529F5" w:rsidRPr="00683E5D" w:rsidRDefault="00F529F5" w:rsidP="00420949">
            <w:pPr>
              <w:rPr>
                <w:rFonts w:ascii="Topmarks" w:hAnsi="Topmarks"/>
                <w:b/>
                <w:bCs/>
                <w:sz w:val="32"/>
                <w:szCs w:val="32"/>
              </w:rPr>
            </w:pPr>
            <w:r w:rsidRPr="00683E5D">
              <w:rPr>
                <w:rFonts w:ascii="Topmarks" w:hAnsi="Topmarks"/>
                <w:b/>
                <w:bCs/>
                <w:sz w:val="22"/>
                <w:szCs w:val="22"/>
              </w:rPr>
              <w:t>Week 6</w:t>
            </w:r>
          </w:p>
        </w:tc>
        <w:tc>
          <w:tcPr>
            <w:tcW w:w="1276" w:type="dxa"/>
            <w:gridSpan w:val="2"/>
            <w:shd w:val="clear" w:color="auto" w:fill="D7B7FF"/>
          </w:tcPr>
          <w:p w14:paraId="7CAAF80C" w14:textId="20A8A5EE" w:rsidR="00F529F5" w:rsidRPr="00683E5D" w:rsidRDefault="00F529F5" w:rsidP="00420949">
            <w:pPr>
              <w:jc w:val="center"/>
              <w:rPr>
                <w:rFonts w:ascii="Topmarks" w:hAnsi="Topmarks"/>
                <w:b/>
                <w:bCs/>
                <w:sz w:val="22"/>
                <w:szCs w:val="22"/>
              </w:rPr>
            </w:pPr>
          </w:p>
          <w:p w14:paraId="45FACEAF" w14:textId="77777777" w:rsidR="00F529F5" w:rsidRPr="00683E5D" w:rsidRDefault="00F529F5" w:rsidP="00420949">
            <w:pPr>
              <w:jc w:val="center"/>
              <w:rPr>
                <w:rFonts w:ascii="Topmarks" w:hAnsi="Topmarks"/>
                <w:b/>
                <w:bCs/>
                <w:sz w:val="32"/>
                <w:szCs w:val="32"/>
              </w:rPr>
            </w:pPr>
            <w:r w:rsidRPr="00683E5D">
              <w:rPr>
                <w:rFonts w:ascii="Topmarks" w:hAnsi="Topmarks"/>
                <w:b/>
                <w:bCs/>
                <w:sz w:val="22"/>
                <w:szCs w:val="22"/>
              </w:rPr>
              <w:t>Week 7</w:t>
            </w:r>
          </w:p>
        </w:tc>
        <w:tc>
          <w:tcPr>
            <w:tcW w:w="1134" w:type="dxa"/>
            <w:shd w:val="clear" w:color="auto" w:fill="D7B7FF"/>
          </w:tcPr>
          <w:p w14:paraId="41D7DFD3" w14:textId="77777777" w:rsidR="00F529F5" w:rsidRPr="00683E5D" w:rsidRDefault="00F529F5" w:rsidP="00420949">
            <w:pPr>
              <w:jc w:val="center"/>
              <w:rPr>
                <w:rFonts w:ascii="Topmarks" w:hAnsi="Topmarks"/>
                <w:b/>
                <w:bCs/>
                <w:sz w:val="22"/>
                <w:szCs w:val="22"/>
              </w:rPr>
            </w:pPr>
          </w:p>
          <w:p w14:paraId="11B269BD" w14:textId="77777777" w:rsidR="00F529F5" w:rsidRPr="00683E5D" w:rsidRDefault="00F529F5" w:rsidP="00420949">
            <w:pPr>
              <w:jc w:val="center"/>
              <w:rPr>
                <w:rFonts w:ascii="Topmarks" w:hAnsi="Topmarks"/>
                <w:b/>
                <w:bCs/>
                <w:sz w:val="32"/>
                <w:szCs w:val="32"/>
              </w:rPr>
            </w:pPr>
            <w:r w:rsidRPr="00683E5D">
              <w:rPr>
                <w:rFonts w:ascii="Topmarks" w:hAnsi="Topmarks"/>
                <w:b/>
                <w:bCs/>
                <w:sz w:val="22"/>
                <w:szCs w:val="22"/>
              </w:rPr>
              <w:t>Week 8</w:t>
            </w:r>
          </w:p>
        </w:tc>
        <w:tc>
          <w:tcPr>
            <w:tcW w:w="1134" w:type="dxa"/>
            <w:shd w:val="clear" w:color="auto" w:fill="D7B7FF"/>
          </w:tcPr>
          <w:p w14:paraId="048F2119" w14:textId="6ABD5215" w:rsidR="00F529F5" w:rsidRPr="00683E5D" w:rsidRDefault="00F529F5" w:rsidP="00420949">
            <w:pPr>
              <w:jc w:val="center"/>
              <w:rPr>
                <w:rFonts w:ascii="Topmarks" w:hAnsi="Topmarks"/>
                <w:b/>
                <w:bCs/>
                <w:sz w:val="22"/>
                <w:szCs w:val="22"/>
              </w:rPr>
            </w:pPr>
          </w:p>
          <w:p w14:paraId="01F580B8" w14:textId="77777777" w:rsidR="00F529F5" w:rsidRPr="00683E5D" w:rsidRDefault="00F529F5" w:rsidP="00420949">
            <w:pPr>
              <w:jc w:val="center"/>
              <w:rPr>
                <w:rFonts w:ascii="Topmarks" w:hAnsi="Topmarks"/>
                <w:b/>
                <w:bCs/>
                <w:sz w:val="32"/>
                <w:szCs w:val="32"/>
              </w:rPr>
            </w:pPr>
            <w:r w:rsidRPr="00683E5D">
              <w:rPr>
                <w:rFonts w:ascii="Topmarks" w:hAnsi="Topmarks"/>
                <w:b/>
                <w:bCs/>
                <w:sz w:val="22"/>
                <w:szCs w:val="22"/>
              </w:rPr>
              <w:t>Week 9</w:t>
            </w:r>
          </w:p>
        </w:tc>
        <w:tc>
          <w:tcPr>
            <w:tcW w:w="1134" w:type="dxa"/>
            <w:shd w:val="clear" w:color="auto" w:fill="D7B7FF"/>
          </w:tcPr>
          <w:p w14:paraId="4257D501" w14:textId="77777777" w:rsidR="00F529F5" w:rsidRPr="00683E5D" w:rsidRDefault="00F529F5" w:rsidP="00420949">
            <w:pPr>
              <w:jc w:val="center"/>
              <w:rPr>
                <w:rFonts w:ascii="Topmarks" w:hAnsi="Topmarks"/>
                <w:b/>
                <w:bCs/>
                <w:sz w:val="22"/>
                <w:szCs w:val="22"/>
              </w:rPr>
            </w:pPr>
          </w:p>
          <w:p w14:paraId="3E93701E" w14:textId="77777777" w:rsidR="00F529F5" w:rsidRPr="00683E5D" w:rsidRDefault="00F529F5" w:rsidP="00420949">
            <w:pPr>
              <w:jc w:val="center"/>
              <w:rPr>
                <w:rFonts w:ascii="Topmarks" w:hAnsi="Topmarks"/>
                <w:b/>
                <w:bCs/>
                <w:sz w:val="32"/>
                <w:szCs w:val="32"/>
              </w:rPr>
            </w:pPr>
            <w:r w:rsidRPr="00683E5D">
              <w:rPr>
                <w:rFonts w:ascii="Topmarks" w:hAnsi="Topmarks"/>
                <w:b/>
                <w:bCs/>
                <w:sz w:val="22"/>
                <w:szCs w:val="22"/>
              </w:rPr>
              <w:t>Week 10</w:t>
            </w:r>
          </w:p>
        </w:tc>
        <w:tc>
          <w:tcPr>
            <w:tcW w:w="1417" w:type="dxa"/>
            <w:gridSpan w:val="2"/>
            <w:shd w:val="clear" w:color="auto" w:fill="D7B7FF"/>
          </w:tcPr>
          <w:p w14:paraId="3940F6D5" w14:textId="77777777" w:rsidR="00F529F5" w:rsidRPr="00683E5D" w:rsidRDefault="00F529F5" w:rsidP="00420949">
            <w:pPr>
              <w:jc w:val="center"/>
              <w:rPr>
                <w:rFonts w:ascii="Topmarks" w:hAnsi="Topmarks"/>
                <w:b/>
                <w:bCs/>
                <w:sz w:val="22"/>
                <w:szCs w:val="22"/>
              </w:rPr>
            </w:pPr>
          </w:p>
          <w:p w14:paraId="0C4A0B3F" w14:textId="77777777" w:rsidR="00F529F5" w:rsidRPr="00683E5D" w:rsidRDefault="00F529F5" w:rsidP="00420949">
            <w:pPr>
              <w:jc w:val="center"/>
              <w:rPr>
                <w:rFonts w:ascii="Topmarks" w:hAnsi="Topmarks"/>
                <w:b/>
                <w:bCs/>
                <w:sz w:val="32"/>
                <w:szCs w:val="32"/>
              </w:rPr>
            </w:pPr>
            <w:r w:rsidRPr="00683E5D">
              <w:rPr>
                <w:rFonts w:ascii="Topmarks" w:hAnsi="Topmarks"/>
                <w:b/>
                <w:bCs/>
                <w:sz w:val="22"/>
                <w:szCs w:val="22"/>
              </w:rPr>
              <w:t>Week 11</w:t>
            </w:r>
          </w:p>
        </w:tc>
        <w:tc>
          <w:tcPr>
            <w:tcW w:w="1276" w:type="dxa"/>
            <w:shd w:val="clear" w:color="auto" w:fill="D7B7FF"/>
          </w:tcPr>
          <w:p w14:paraId="0F9E1667" w14:textId="77777777" w:rsidR="00F529F5" w:rsidRPr="00683E5D" w:rsidRDefault="00F529F5" w:rsidP="00420949">
            <w:pPr>
              <w:jc w:val="center"/>
              <w:rPr>
                <w:rFonts w:ascii="Topmarks" w:hAnsi="Topmarks"/>
                <w:b/>
                <w:bCs/>
                <w:sz w:val="22"/>
                <w:szCs w:val="22"/>
              </w:rPr>
            </w:pPr>
          </w:p>
          <w:p w14:paraId="3ECE2ED5" w14:textId="77777777" w:rsidR="00F529F5" w:rsidRPr="00683E5D" w:rsidRDefault="00F529F5" w:rsidP="00420949">
            <w:pPr>
              <w:jc w:val="center"/>
              <w:rPr>
                <w:rFonts w:ascii="Topmarks" w:hAnsi="Topmarks"/>
                <w:b/>
                <w:bCs/>
                <w:sz w:val="32"/>
                <w:szCs w:val="32"/>
              </w:rPr>
            </w:pPr>
            <w:r w:rsidRPr="00683E5D">
              <w:rPr>
                <w:rFonts w:ascii="Topmarks" w:hAnsi="Topmarks"/>
                <w:b/>
                <w:bCs/>
                <w:sz w:val="22"/>
                <w:szCs w:val="22"/>
              </w:rPr>
              <w:t>Week 12</w:t>
            </w:r>
          </w:p>
        </w:tc>
      </w:tr>
      <w:tr w:rsidR="00B57238" w14:paraId="48E2760A" w14:textId="77777777" w:rsidTr="009A616E">
        <w:trPr>
          <w:trHeight w:val="1589"/>
        </w:trPr>
        <w:tc>
          <w:tcPr>
            <w:tcW w:w="1696" w:type="dxa"/>
            <w:shd w:val="clear" w:color="auto" w:fill="EDD3FD"/>
          </w:tcPr>
          <w:p w14:paraId="76F96156" w14:textId="77777777" w:rsidR="00B57238" w:rsidRPr="00E519C0" w:rsidRDefault="00B57238" w:rsidP="00420949">
            <w:pPr>
              <w:jc w:val="center"/>
              <w:rPr>
                <w:rFonts w:ascii="Topmarks" w:hAnsi="Topmarks"/>
                <w:b/>
                <w:bCs/>
                <w:sz w:val="22"/>
                <w:szCs w:val="22"/>
              </w:rPr>
            </w:pPr>
          </w:p>
          <w:p w14:paraId="58180DC9" w14:textId="77777777" w:rsidR="00B57238" w:rsidRPr="00E519C0" w:rsidRDefault="00B57238" w:rsidP="00420949">
            <w:pPr>
              <w:rPr>
                <w:rFonts w:ascii="Topmarks" w:hAnsi="Topmarks"/>
                <w:b/>
                <w:bCs/>
                <w:sz w:val="22"/>
                <w:szCs w:val="22"/>
              </w:rPr>
            </w:pPr>
          </w:p>
          <w:p w14:paraId="2DD5C770" w14:textId="77777777" w:rsidR="00B57238" w:rsidRPr="00E519C0" w:rsidRDefault="00B57238" w:rsidP="00420949">
            <w:pPr>
              <w:jc w:val="center"/>
              <w:rPr>
                <w:rFonts w:ascii="Topmarks" w:hAnsi="Topmarks"/>
                <w:b/>
                <w:bCs/>
                <w:sz w:val="22"/>
                <w:szCs w:val="22"/>
              </w:rPr>
            </w:pPr>
            <w:r w:rsidRPr="00E519C0">
              <w:rPr>
                <w:rFonts w:ascii="Topmarks" w:hAnsi="Topmarks"/>
                <w:b/>
                <w:bCs/>
                <w:sz w:val="22"/>
                <w:szCs w:val="22"/>
              </w:rPr>
              <w:t>Autumn Term</w:t>
            </w:r>
          </w:p>
          <w:p w14:paraId="7D50F158" w14:textId="77777777" w:rsidR="00B57238" w:rsidRPr="00E519C0" w:rsidRDefault="00B57238" w:rsidP="00420949">
            <w:pPr>
              <w:rPr>
                <w:rFonts w:ascii="Topmarks" w:hAnsi="Topmarks"/>
                <w:b/>
                <w:bCs/>
                <w:sz w:val="22"/>
                <w:szCs w:val="22"/>
              </w:rPr>
            </w:pPr>
          </w:p>
          <w:p w14:paraId="2547BF1F" w14:textId="77777777" w:rsidR="00B57238" w:rsidRPr="00E519C0" w:rsidRDefault="00B57238" w:rsidP="00420949">
            <w:pPr>
              <w:rPr>
                <w:rFonts w:ascii="Topmarks" w:hAnsi="Topmarks"/>
                <w:b/>
                <w:bCs/>
                <w:sz w:val="22"/>
                <w:szCs w:val="22"/>
              </w:rPr>
            </w:pPr>
          </w:p>
        </w:tc>
        <w:tc>
          <w:tcPr>
            <w:tcW w:w="3544" w:type="dxa"/>
            <w:gridSpan w:val="4"/>
            <w:shd w:val="clear" w:color="auto" w:fill="CBDCF8"/>
          </w:tcPr>
          <w:p w14:paraId="2A1365F5" w14:textId="4560D3DE" w:rsidR="00B57238" w:rsidRDefault="00B57238" w:rsidP="00420949">
            <w:pPr>
              <w:jc w:val="center"/>
              <w:rPr>
                <w:rFonts w:ascii="Topmarks" w:hAnsi="Topmarks"/>
              </w:rPr>
            </w:pPr>
          </w:p>
          <w:p w14:paraId="5B814506" w14:textId="36F93360" w:rsidR="00B57238" w:rsidRDefault="00B57238" w:rsidP="00420949">
            <w:pPr>
              <w:jc w:val="center"/>
              <w:rPr>
                <w:rFonts w:ascii="Topmarks" w:hAnsi="Topmarks"/>
              </w:rPr>
            </w:pPr>
            <w:r>
              <w:rPr>
                <w:rFonts w:ascii="Topmarks" w:hAnsi="Topmarks"/>
              </w:rPr>
              <w:t>Number, Addition and Subtraction: 1.30</w:t>
            </w:r>
          </w:p>
        </w:tc>
        <w:tc>
          <w:tcPr>
            <w:tcW w:w="4678" w:type="dxa"/>
            <w:gridSpan w:val="5"/>
            <w:shd w:val="clear" w:color="auto" w:fill="FFD1FF"/>
          </w:tcPr>
          <w:p w14:paraId="50AB0E7D" w14:textId="5F39FACB" w:rsidR="00B57238" w:rsidRDefault="00B57238" w:rsidP="00382353">
            <w:pPr>
              <w:jc w:val="center"/>
              <w:rPr>
                <w:rFonts w:ascii="Topmarks" w:hAnsi="Topmarks"/>
              </w:rPr>
            </w:pPr>
          </w:p>
          <w:p w14:paraId="4D57BB35" w14:textId="77777777" w:rsidR="00B57238" w:rsidRDefault="00B57238" w:rsidP="00497E91">
            <w:pPr>
              <w:jc w:val="center"/>
              <w:rPr>
                <w:rFonts w:ascii="Topmarks" w:hAnsi="Topmarks"/>
              </w:rPr>
            </w:pPr>
            <w:r>
              <w:rPr>
                <w:rFonts w:ascii="Topmarks" w:hAnsi="Topmarks"/>
              </w:rPr>
              <w:t>Multiplication and Division</w:t>
            </w:r>
          </w:p>
          <w:p w14:paraId="1936AA9D" w14:textId="47AD3B2D" w:rsidR="00B57238" w:rsidRDefault="00B57238" w:rsidP="00497E91">
            <w:pPr>
              <w:jc w:val="center"/>
              <w:rPr>
                <w:rFonts w:ascii="Topmarks" w:hAnsi="Topmarks"/>
              </w:rPr>
            </w:pPr>
            <w:r>
              <w:rPr>
                <w:rFonts w:ascii="Topmarks" w:hAnsi="Topmarks"/>
              </w:rPr>
              <w:t>2.23-2.2</w:t>
            </w:r>
            <w:r w:rsidR="007D0FDD">
              <w:rPr>
                <w:rFonts w:ascii="Topmarks" w:hAnsi="Topmarks"/>
              </w:rPr>
              <w:t>5 + 2.28-2.29</w:t>
            </w:r>
          </w:p>
        </w:tc>
        <w:tc>
          <w:tcPr>
            <w:tcW w:w="2268" w:type="dxa"/>
            <w:gridSpan w:val="2"/>
            <w:shd w:val="clear" w:color="auto" w:fill="AB91FF"/>
          </w:tcPr>
          <w:p w14:paraId="34B07CAC" w14:textId="20807E05" w:rsidR="00B57238" w:rsidRDefault="00B57238" w:rsidP="00382353">
            <w:pPr>
              <w:jc w:val="center"/>
              <w:rPr>
                <w:rFonts w:ascii="Topmarks" w:hAnsi="Topmarks"/>
              </w:rPr>
            </w:pPr>
          </w:p>
          <w:p w14:paraId="71665031" w14:textId="77777777" w:rsidR="00B57238" w:rsidRPr="00E42FB9" w:rsidRDefault="00B57238" w:rsidP="00382353">
            <w:pPr>
              <w:jc w:val="center"/>
              <w:rPr>
                <w:rFonts w:ascii="Topmarks" w:hAnsi="Topmarks"/>
              </w:rPr>
            </w:pPr>
            <w:r>
              <w:rPr>
                <w:rFonts w:ascii="Topmarks" w:hAnsi="Topmarks"/>
              </w:rPr>
              <w:t>Fractions A</w:t>
            </w:r>
          </w:p>
        </w:tc>
        <w:tc>
          <w:tcPr>
            <w:tcW w:w="2551" w:type="dxa"/>
            <w:gridSpan w:val="3"/>
            <w:shd w:val="clear" w:color="auto" w:fill="AB91FF"/>
          </w:tcPr>
          <w:p w14:paraId="3470A476" w14:textId="2C1D4484" w:rsidR="00B57238" w:rsidRDefault="00B57238" w:rsidP="00382353">
            <w:pPr>
              <w:jc w:val="center"/>
              <w:rPr>
                <w:rFonts w:ascii="Topmarks" w:hAnsi="Topmarks"/>
              </w:rPr>
            </w:pPr>
          </w:p>
          <w:p w14:paraId="5097D5C4" w14:textId="4A9953C2" w:rsidR="00B57238" w:rsidRDefault="00B57238" w:rsidP="00E229B7">
            <w:pPr>
              <w:jc w:val="center"/>
              <w:rPr>
                <w:rFonts w:ascii="Topmarks" w:hAnsi="Topmarks"/>
              </w:rPr>
            </w:pPr>
            <w:r>
              <w:rPr>
                <w:rFonts w:ascii="Topmarks" w:hAnsi="Topmarks"/>
              </w:rPr>
              <w:t>Fractions B</w:t>
            </w:r>
          </w:p>
        </w:tc>
        <w:tc>
          <w:tcPr>
            <w:tcW w:w="1276" w:type="dxa"/>
            <w:shd w:val="clear" w:color="auto" w:fill="FFF675"/>
          </w:tcPr>
          <w:p w14:paraId="1FE2CDB4" w14:textId="77777777" w:rsidR="009A616E" w:rsidRDefault="009A616E" w:rsidP="009A616E">
            <w:pPr>
              <w:shd w:val="clear" w:color="auto" w:fill="FFF675"/>
              <w:rPr>
                <w:rFonts w:ascii="Topmarks" w:hAnsi="Topmarks"/>
                <w:sz w:val="18"/>
                <w:szCs w:val="18"/>
              </w:rPr>
            </w:pPr>
          </w:p>
          <w:p w14:paraId="2141F16E" w14:textId="77777777" w:rsidR="009A616E" w:rsidRDefault="009A616E" w:rsidP="009A616E">
            <w:pPr>
              <w:shd w:val="clear" w:color="auto" w:fill="FFF675"/>
              <w:rPr>
                <w:rFonts w:ascii="Topmarks" w:hAnsi="Topmarks"/>
                <w:sz w:val="18"/>
                <w:szCs w:val="18"/>
              </w:rPr>
            </w:pPr>
          </w:p>
          <w:p w14:paraId="44D52D89" w14:textId="336AB65D" w:rsidR="009A616E" w:rsidRPr="009A616E" w:rsidRDefault="009A616E" w:rsidP="009A616E">
            <w:pPr>
              <w:shd w:val="clear" w:color="auto" w:fill="FFF675"/>
              <w:rPr>
                <w:sz w:val="20"/>
                <w:szCs w:val="20"/>
              </w:rPr>
            </w:pPr>
            <w:r w:rsidRPr="009A616E">
              <w:rPr>
                <w:rFonts w:ascii="Topmarks" w:hAnsi="Topmarks"/>
                <w:sz w:val="16"/>
                <w:szCs w:val="16"/>
              </w:rPr>
              <w:t>Measurement</w:t>
            </w:r>
          </w:p>
          <w:p w14:paraId="1D0EC91A" w14:textId="75C294D9" w:rsidR="00B57238" w:rsidRDefault="00B57238" w:rsidP="00382353">
            <w:pPr>
              <w:jc w:val="center"/>
              <w:rPr>
                <w:rFonts w:ascii="Topmarks" w:hAnsi="Topmarks"/>
              </w:rPr>
            </w:pPr>
          </w:p>
          <w:p w14:paraId="39E6088A" w14:textId="21B4E5A5" w:rsidR="00E229B7" w:rsidRPr="00E42FB9" w:rsidRDefault="00E229B7" w:rsidP="00E229B7">
            <w:pPr>
              <w:rPr>
                <w:rFonts w:ascii="Topmarks" w:hAnsi="Topmarks"/>
              </w:rPr>
            </w:pPr>
          </w:p>
        </w:tc>
      </w:tr>
      <w:tr w:rsidR="00B57238" w14:paraId="28C30CE0" w14:textId="77777777" w:rsidTr="00B57238">
        <w:trPr>
          <w:trHeight w:val="1028"/>
        </w:trPr>
        <w:tc>
          <w:tcPr>
            <w:tcW w:w="1696" w:type="dxa"/>
            <w:shd w:val="clear" w:color="auto" w:fill="EDD3FD"/>
          </w:tcPr>
          <w:p w14:paraId="32D74AA8" w14:textId="77777777" w:rsidR="00B57238" w:rsidRPr="00E519C0" w:rsidRDefault="00B57238" w:rsidP="00420949">
            <w:pPr>
              <w:jc w:val="center"/>
              <w:rPr>
                <w:rFonts w:ascii="Topmarks" w:hAnsi="Topmarks"/>
                <w:b/>
                <w:bCs/>
                <w:sz w:val="22"/>
                <w:szCs w:val="22"/>
              </w:rPr>
            </w:pPr>
            <w:r w:rsidRPr="00E519C0">
              <w:rPr>
                <w:rFonts w:ascii="Topmarks" w:hAnsi="Topmarks"/>
                <w:b/>
                <w:bCs/>
                <w:sz w:val="22"/>
                <w:szCs w:val="22"/>
              </w:rPr>
              <w:t>Planning documents for small steps</w:t>
            </w:r>
          </w:p>
        </w:tc>
        <w:tc>
          <w:tcPr>
            <w:tcW w:w="3544" w:type="dxa"/>
            <w:gridSpan w:val="4"/>
            <w:shd w:val="clear" w:color="auto" w:fill="FFFFFF" w:themeFill="background1"/>
          </w:tcPr>
          <w:p w14:paraId="42EE449B" w14:textId="77777777" w:rsidR="00B57238" w:rsidRDefault="00B57238" w:rsidP="00420949">
            <w:pPr>
              <w:jc w:val="center"/>
              <w:rPr>
                <w:rFonts w:ascii="Topmarks" w:hAnsi="Topmarks"/>
              </w:rPr>
            </w:pPr>
          </w:p>
          <w:p w14:paraId="43239280" w14:textId="77777777" w:rsidR="00B57238" w:rsidRDefault="00B57238" w:rsidP="00420949">
            <w:pPr>
              <w:jc w:val="center"/>
              <w:rPr>
                <w:rFonts w:ascii="Topmarks" w:hAnsi="Topmarks"/>
              </w:rPr>
            </w:pPr>
            <w:r w:rsidRPr="00E42FB9">
              <w:rPr>
                <w:rFonts w:ascii="Topmarks" w:hAnsi="Topmarks"/>
              </w:rPr>
              <w:t>PD Materials</w:t>
            </w:r>
          </w:p>
          <w:p w14:paraId="4D1E7A64" w14:textId="7CE243DE" w:rsidR="007D0FDD" w:rsidRPr="00003283" w:rsidRDefault="00003282" w:rsidP="00420949">
            <w:pPr>
              <w:jc w:val="center"/>
              <w:rPr>
                <w:rFonts w:ascii="Topmarks" w:hAnsi="Topmarks"/>
                <w:b/>
                <w:bCs/>
              </w:rPr>
            </w:pPr>
            <w:r w:rsidRPr="00003283">
              <w:rPr>
                <w:rFonts w:ascii="Topmarks" w:hAnsi="Topmarks"/>
                <w:b/>
                <w:bCs/>
                <w:sz w:val="18"/>
                <w:szCs w:val="18"/>
              </w:rPr>
              <w:t xml:space="preserve">White Rose to supplement </w:t>
            </w:r>
          </w:p>
        </w:tc>
        <w:tc>
          <w:tcPr>
            <w:tcW w:w="4678" w:type="dxa"/>
            <w:gridSpan w:val="5"/>
            <w:shd w:val="clear" w:color="auto" w:fill="FFFFFF" w:themeFill="background1"/>
          </w:tcPr>
          <w:p w14:paraId="52344894" w14:textId="77777777" w:rsidR="00B57238" w:rsidRDefault="00B57238" w:rsidP="00420949">
            <w:pPr>
              <w:jc w:val="center"/>
              <w:rPr>
                <w:rFonts w:ascii="Topmarks" w:hAnsi="Topmarks"/>
              </w:rPr>
            </w:pPr>
          </w:p>
          <w:p w14:paraId="07C2ABF9" w14:textId="77777777" w:rsidR="00B57238" w:rsidRDefault="00B57238" w:rsidP="00420949">
            <w:pPr>
              <w:jc w:val="center"/>
              <w:rPr>
                <w:rFonts w:ascii="Topmarks" w:hAnsi="Topmarks"/>
              </w:rPr>
            </w:pPr>
            <w:r w:rsidRPr="00E42FB9">
              <w:rPr>
                <w:rFonts w:ascii="Topmarks" w:hAnsi="Topmarks"/>
              </w:rPr>
              <w:t>PD Materials</w:t>
            </w:r>
          </w:p>
          <w:p w14:paraId="18C7FF17" w14:textId="77777777" w:rsidR="00B57238" w:rsidRDefault="00B57238" w:rsidP="00420949">
            <w:pPr>
              <w:jc w:val="center"/>
              <w:rPr>
                <w:rFonts w:ascii="Topmarks" w:hAnsi="Topmarks"/>
              </w:rPr>
            </w:pPr>
          </w:p>
        </w:tc>
        <w:tc>
          <w:tcPr>
            <w:tcW w:w="2268" w:type="dxa"/>
            <w:gridSpan w:val="2"/>
            <w:shd w:val="clear" w:color="auto" w:fill="FFFFFF" w:themeFill="background1"/>
          </w:tcPr>
          <w:p w14:paraId="18E21D9A" w14:textId="77777777" w:rsidR="00B57238" w:rsidRDefault="00B57238" w:rsidP="00DE4FB0">
            <w:pPr>
              <w:jc w:val="center"/>
              <w:rPr>
                <w:rFonts w:ascii="Topmarks" w:hAnsi="Topmarks"/>
              </w:rPr>
            </w:pPr>
          </w:p>
          <w:p w14:paraId="6AF6BCE7" w14:textId="05974FEE" w:rsidR="00B57238" w:rsidRDefault="00B57238" w:rsidP="00DE4FB0">
            <w:pPr>
              <w:jc w:val="center"/>
              <w:rPr>
                <w:rFonts w:ascii="Topmarks" w:hAnsi="Topmarks"/>
                <w:sz w:val="32"/>
                <w:szCs w:val="32"/>
                <w:u w:val="single"/>
              </w:rPr>
            </w:pPr>
            <w:r>
              <w:rPr>
                <w:rFonts w:ascii="Topmarks" w:hAnsi="Topmarks"/>
              </w:rPr>
              <w:t>White Rose</w:t>
            </w:r>
          </w:p>
          <w:p w14:paraId="6C4FC63C" w14:textId="77777777" w:rsidR="00B57238" w:rsidRDefault="00B57238" w:rsidP="00420949">
            <w:pPr>
              <w:jc w:val="center"/>
              <w:rPr>
                <w:rFonts w:ascii="Topmarks" w:hAnsi="Topmarks"/>
              </w:rPr>
            </w:pPr>
          </w:p>
        </w:tc>
        <w:tc>
          <w:tcPr>
            <w:tcW w:w="2551" w:type="dxa"/>
            <w:gridSpan w:val="3"/>
            <w:shd w:val="clear" w:color="auto" w:fill="FFFFFF" w:themeFill="background1"/>
          </w:tcPr>
          <w:p w14:paraId="1955A493" w14:textId="77777777" w:rsidR="00B57238" w:rsidRDefault="00B57238" w:rsidP="00420949">
            <w:pPr>
              <w:jc w:val="center"/>
              <w:rPr>
                <w:rFonts w:ascii="Topmarks" w:hAnsi="Topmarks"/>
              </w:rPr>
            </w:pPr>
          </w:p>
          <w:p w14:paraId="025326BF" w14:textId="554FFF23" w:rsidR="00B57238" w:rsidRDefault="00B57238" w:rsidP="00420949">
            <w:pPr>
              <w:jc w:val="center"/>
              <w:rPr>
                <w:rFonts w:ascii="Topmarks" w:hAnsi="Topmarks"/>
              </w:rPr>
            </w:pPr>
            <w:r w:rsidRPr="00E42FB9">
              <w:rPr>
                <w:rFonts w:ascii="Topmarks" w:hAnsi="Topmarks"/>
              </w:rPr>
              <w:t>PD Materials</w:t>
            </w:r>
            <w:r w:rsidR="00AC3F83">
              <w:rPr>
                <w:rFonts w:ascii="Topmarks" w:hAnsi="Topmarks"/>
              </w:rPr>
              <w:t xml:space="preserve"> 3.9</w:t>
            </w:r>
          </w:p>
          <w:p w14:paraId="2E0F5AF4" w14:textId="77777777" w:rsidR="00EC6D9D" w:rsidRDefault="00003282" w:rsidP="00420949">
            <w:pPr>
              <w:jc w:val="center"/>
              <w:rPr>
                <w:rFonts w:ascii="Topmarks" w:hAnsi="Topmarks"/>
                <w:b/>
                <w:bCs/>
                <w:sz w:val="18"/>
                <w:szCs w:val="18"/>
              </w:rPr>
            </w:pPr>
            <w:r w:rsidRPr="00003283">
              <w:rPr>
                <w:rFonts w:ascii="Topmarks" w:hAnsi="Topmarks"/>
                <w:b/>
                <w:bCs/>
                <w:sz w:val="18"/>
                <w:szCs w:val="18"/>
              </w:rPr>
              <w:t>White Rose to supplement</w:t>
            </w:r>
          </w:p>
          <w:p w14:paraId="7ED32D9D" w14:textId="4A3C3A55" w:rsidR="00003282" w:rsidRPr="00003283" w:rsidRDefault="00003282" w:rsidP="00420949">
            <w:pPr>
              <w:jc w:val="center"/>
              <w:rPr>
                <w:rFonts w:ascii="Topmarks" w:hAnsi="Topmarks"/>
                <w:b/>
                <w:bCs/>
              </w:rPr>
            </w:pPr>
          </w:p>
        </w:tc>
        <w:tc>
          <w:tcPr>
            <w:tcW w:w="1276" w:type="dxa"/>
            <w:shd w:val="clear" w:color="auto" w:fill="FFFFFF" w:themeFill="background1"/>
          </w:tcPr>
          <w:p w14:paraId="25E00150" w14:textId="77777777" w:rsidR="00E229B7" w:rsidRDefault="00E229B7" w:rsidP="00E229B7">
            <w:pPr>
              <w:jc w:val="center"/>
              <w:rPr>
                <w:rFonts w:ascii="Topmarks" w:hAnsi="Topmarks"/>
              </w:rPr>
            </w:pPr>
          </w:p>
          <w:p w14:paraId="4E5A2053" w14:textId="7296FFCB" w:rsidR="00E229B7" w:rsidRDefault="00E229B7" w:rsidP="00E229B7">
            <w:pPr>
              <w:jc w:val="center"/>
              <w:rPr>
                <w:rFonts w:ascii="Topmarks" w:hAnsi="Topmarks"/>
                <w:sz w:val="32"/>
                <w:szCs w:val="32"/>
                <w:u w:val="single"/>
              </w:rPr>
            </w:pPr>
            <w:r>
              <w:rPr>
                <w:rFonts w:ascii="Topmarks" w:hAnsi="Topmarks"/>
              </w:rPr>
              <w:t>White Rose</w:t>
            </w:r>
          </w:p>
          <w:p w14:paraId="2B7453E4" w14:textId="4D6034B7" w:rsidR="00B57238" w:rsidRPr="00E42FB9" w:rsidRDefault="00B57238" w:rsidP="00420949">
            <w:pPr>
              <w:jc w:val="center"/>
              <w:rPr>
                <w:rFonts w:ascii="Topmarks" w:hAnsi="Topmarks"/>
              </w:rPr>
            </w:pPr>
          </w:p>
        </w:tc>
      </w:tr>
      <w:tr w:rsidR="00DA28DE" w14:paraId="658153B6" w14:textId="77777777" w:rsidTr="009A616E">
        <w:trPr>
          <w:trHeight w:val="835"/>
        </w:trPr>
        <w:tc>
          <w:tcPr>
            <w:tcW w:w="1696" w:type="dxa"/>
            <w:shd w:val="clear" w:color="auto" w:fill="EDD3FD"/>
          </w:tcPr>
          <w:p w14:paraId="5DD1A5F2" w14:textId="77777777" w:rsidR="00DA28DE" w:rsidRPr="00E519C0" w:rsidRDefault="00DA28DE" w:rsidP="00420949">
            <w:pPr>
              <w:jc w:val="center"/>
              <w:rPr>
                <w:rFonts w:ascii="Topmarks" w:hAnsi="Topmarks"/>
                <w:b/>
                <w:bCs/>
                <w:sz w:val="22"/>
                <w:szCs w:val="22"/>
              </w:rPr>
            </w:pPr>
          </w:p>
          <w:p w14:paraId="4ED81413" w14:textId="77777777" w:rsidR="00DA28DE" w:rsidRPr="00E519C0" w:rsidRDefault="00DA28DE" w:rsidP="00420949">
            <w:pPr>
              <w:jc w:val="center"/>
              <w:rPr>
                <w:rFonts w:ascii="Topmarks" w:hAnsi="Topmarks"/>
                <w:b/>
                <w:bCs/>
                <w:sz w:val="22"/>
                <w:szCs w:val="22"/>
              </w:rPr>
            </w:pPr>
          </w:p>
          <w:p w14:paraId="5286EA9A" w14:textId="77777777" w:rsidR="00DA28DE" w:rsidRPr="00E519C0" w:rsidRDefault="00DA28DE" w:rsidP="00420949">
            <w:pPr>
              <w:jc w:val="center"/>
              <w:rPr>
                <w:rFonts w:ascii="Topmarks" w:hAnsi="Topmarks"/>
                <w:b/>
                <w:bCs/>
                <w:sz w:val="22"/>
                <w:szCs w:val="22"/>
              </w:rPr>
            </w:pPr>
            <w:r w:rsidRPr="00E519C0">
              <w:rPr>
                <w:rFonts w:ascii="Topmarks" w:hAnsi="Topmarks"/>
                <w:b/>
                <w:bCs/>
                <w:sz w:val="22"/>
                <w:szCs w:val="22"/>
              </w:rPr>
              <w:t>Spring Term</w:t>
            </w:r>
          </w:p>
          <w:p w14:paraId="1CE2FDA6" w14:textId="77777777" w:rsidR="00DA28DE" w:rsidRPr="00E519C0" w:rsidRDefault="00DA28DE" w:rsidP="00420949">
            <w:pPr>
              <w:jc w:val="center"/>
              <w:rPr>
                <w:rFonts w:ascii="Topmarks" w:hAnsi="Topmarks"/>
                <w:b/>
                <w:bCs/>
                <w:sz w:val="22"/>
                <w:szCs w:val="22"/>
              </w:rPr>
            </w:pPr>
          </w:p>
        </w:tc>
        <w:tc>
          <w:tcPr>
            <w:tcW w:w="2410" w:type="dxa"/>
            <w:gridSpan w:val="2"/>
            <w:shd w:val="clear" w:color="auto" w:fill="A5FF9D"/>
          </w:tcPr>
          <w:p w14:paraId="4CDD4B1A" w14:textId="77777777" w:rsidR="00DA28DE" w:rsidRDefault="00DA28DE" w:rsidP="00420949">
            <w:pPr>
              <w:jc w:val="center"/>
              <w:rPr>
                <w:rFonts w:ascii="Topmarks" w:hAnsi="Topmarks"/>
              </w:rPr>
            </w:pPr>
          </w:p>
          <w:p w14:paraId="25709272" w14:textId="77777777" w:rsidR="00DA28DE" w:rsidRDefault="00DA28DE" w:rsidP="007701C2">
            <w:pPr>
              <w:jc w:val="center"/>
              <w:rPr>
                <w:rFonts w:ascii="Topmarks" w:hAnsi="Topmarks"/>
              </w:rPr>
            </w:pPr>
            <w:r>
              <w:rPr>
                <w:rFonts w:ascii="Topmarks" w:hAnsi="Topmarks"/>
              </w:rPr>
              <w:t>Ratio</w:t>
            </w:r>
          </w:p>
          <w:p w14:paraId="304E35D9" w14:textId="6F932071" w:rsidR="00DA28DE" w:rsidRDefault="00DA28DE" w:rsidP="007D0FDD">
            <w:pPr>
              <w:rPr>
                <w:rFonts w:ascii="Topmarks" w:hAnsi="Topmarks"/>
              </w:rPr>
            </w:pPr>
          </w:p>
        </w:tc>
        <w:tc>
          <w:tcPr>
            <w:tcW w:w="2268" w:type="dxa"/>
            <w:gridSpan w:val="3"/>
            <w:shd w:val="clear" w:color="auto" w:fill="6392FF"/>
          </w:tcPr>
          <w:p w14:paraId="305C141E" w14:textId="77777777" w:rsidR="00DA28DE" w:rsidRDefault="00DA28DE" w:rsidP="007701C2">
            <w:pPr>
              <w:jc w:val="center"/>
              <w:rPr>
                <w:rFonts w:ascii="Topmarks" w:hAnsi="Topmarks"/>
                <w:sz w:val="16"/>
                <w:szCs w:val="16"/>
              </w:rPr>
            </w:pPr>
          </w:p>
          <w:p w14:paraId="635387CB" w14:textId="77777777" w:rsidR="00DA28DE" w:rsidRDefault="00DA28DE" w:rsidP="007701C2">
            <w:pPr>
              <w:jc w:val="center"/>
              <w:rPr>
                <w:rFonts w:ascii="Topmarks" w:hAnsi="Topmarks"/>
                <w:sz w:val="16"/>
                <w:szCs w:val="16"/>
              </w:rPr>
            </w:pPr>
          </w:p>
          <w:p w14:paraId="2A7C0F2F" w14:textId="40510DF2" w:rsidR="00DA28DE" w:rsidRDefault="00DA28DE" w:rsidP="007701C2">
            <w:pPr>
              <w:jc w:val="center"/>
              <w:rPr>
                <w:rFonts w:ascii="Topmarks" w:hAnsi="Topmarks"/>
                <w:sz w:val="16"/>
                <w:szCs w:val="16"/>
              </w:rPr>
            </w:pPr>
            <w:r w:rsidRPr="00003283">
              <w:rPr>
                <w:rFonts w:ascii="Topmarks" w:hAnsi="Topmarks"/>
              </w:rPr>
              <w:t>Algebra</w:t>
            </w:r>
          </w:p>
        </w:tc>
        <w:tc>
          <w:tcPr>
            <w:tcW w:w="2410" w:type="dxa"/>
            <w:gridSpan w:val="3"/>
            <w:shd w:val="clear" w:color="auto" w:fill="FFD892"/>
          </w:tcPr>
          <w:p w14:paraId="39551813" w14:textId="77777777" w:rsidR="00DA28DE" w:rsidRDefault="00DA28DE" w:rsidP="00420949">
            <w:pPr>
              <w:jc w:val="center"/>
              <w:rPr>
                <w:rFonts w:ascii="Topmarks" w:hAnsi="Topmarks"/>
              </w:rPr>
            </w:pPr>
          </w:p>
          <w:p w14:paraId="1C76D802" w14:textId="77777777" w:rsidR="00DA28DE" w:rsidRDefault="00DA28DE" w:rsidP="00420949">
            <w:pPr>
              <w:jc w:val="center"/>
              <w:rPr>
                <w:rFonts w:ascii="Topmarks" w:hAnsi="Topmarks"/>
                <w:sz w:val="16"/>
                <w:szCs w:val="16"/>
              </w:rPr>
            </w:pPr>
            <w:r>
              <w:rPr>
                <w:rFonts w:ascii="Topmarks" w:hAnsi="Topmarks"/>
              </w:rPr>
              <w:t>Decimals</w:t>
            </w:r>
          </w:p>
        </w:tc>
        <w:tc>
          <w:tcPr>
            <w:tcW w:w="2268" w:type="dxa"/>
            <w:gridSpan w:val="2"/>
            <w:shd w:val="clear" w:color="auto" w:fill="FFD892"/>
          </w:tcPr>
          <w:p w14:paraId="50E29C02" w14:textId="77777777" w:rsidR="00DA28DE" w:rsidRDefault="00DA28DE" w:rsidP="00420949">
            <w:pPr>
              <w:jc w:val="center"/>
              <w:rPr>
                <w:rFonts w:ascii="Topmarks" w:hAnsi="Topmarks"/>
              </w:rPr>
            </w:pPr>
          </w:p>
          <w:p w14:paraId="58F85BB7" w14:textId="50941C1B" w:rsidR="00DA28DE" w:rsidRPr="00F529F5" w:rsidRDefault="00DA28DE" w:rsidP="00420949">
            <w:pPr>
              <w:jc w:val="center"/>
              <w:rPr>
                <w:rFonts w:ascii="Topmarks" w:hAnsi="Topmarks"/>
              </w:rPr>
            </w:pPr>
            <w:r w:rsidRPr="007D0FDD">
              <w:rPr>
                <w:rFonts w:ascii="Topmarks" w:hAnsi="Topmarks"/>
                <w:sz w:val="22"/>
                <w:szCs w:val="22"/>
              </w:rPr>
              <w:t>Fractions, decimals and percentages</w:t>
            </w:r>
          </w:p>
        </w:tc>
        <w:tc>
          <w:tcPr>
            <w:tcW w:w="2480" w:type="dxa"/>
            <w:gridSpan w:val="3"/>
            <w:shd w:val="clear" w:color="auto" w:fill="FFF675"/>
          </w:tcPr>
          <w:p w14:paraId="24CC90B2" w14:textId="77777777" w:rsidR="00DA28DE" w:rsidRDefault="00DA28DE" w:rsidP="00420949">
            <w:pPr>
              <w:jc w:val="center"/>
              <w:rPr>
                <w:rFonts w:ascii="Topmarks" w:hAnsi="Topmarks"/>
              </w:rPr>
            </w:pPr>
          </w:p>
          <w:p w14:paraId="2FCC88ED" w14:textId="67AF84C7" w:rsidR="00DA28DE" w:rsidRDefault="00DA28DE" w:rsidP="00420949">
            <w:pPr>
              <w:jc w:val="center"/>
              <w:rPr>
                <w:rFonts w:ascii="Topmarks" w:hAnsi="Topmarks"/>
              </w:rPr>
            </w:pPr>
            <w:r>
              <w:rPr>
                <w:rFonts w:ascii="Topmarks" w:hAnsi="Topmarks"/>
              </w:rPr>
              <w:t>Area, perimeter and volume</w:t>
            </w:r>
          </w:p>
        </w:tc>
        <w:tc>
          <w:tcPr>
            <w:tcW w:w="2481" w:type="dxa"/>
            <w:gridSpan w:val="2"/>
            <w:shd w:val="clear" w:color="auto" w:fill="FFBA3B"/>
          </w:tcPr>
          <w:p w14:paraId="41E6BB50" w14:textId="77777777" w:rsidR="00DA28DE" w:rsidRDefault="00DA28DE" w:rsidP="00420949">
            <w:pPr>
              <w:jc w:val="center"/>
              <w:rPr>
                <w:rFonts w:ascii="Topmarks" w:hAnsi="Topmarks"/>
              </w:rPr>
            </w:pPr>
          </w:p>
          <w:p w14:paraId="2BA7F57C" w14:textId="53C1C59E" w:rsidR="00DA28DE" w:rsidRPr="00F529F5" w:rsidRDefault="00DA28DE" w:rsidP="00420949">
            <w:pPr>
              <w:jc w:val="center"/>
              <w:rPr>
                <w:rFonts w:ascii="Topmarks" w:hAnsi="Topmarks"/>
              </w:rPr>
            </w:pPr>
            <w:r>
              <w:rPr>
                <w:rFonts w:ascii="Topmarks" w:hAnsi="Topmarks"/>
              </w:rPr>
              <w:t>Statistics</w:t>
            </w:r>
          </w:p>
        </w:tc>
      </w:tr>
      <w:tr w:rsidR="00DA28DE" w14:paraId="541B6412" w14:textId="77777777" w:rsidTr="00927413">
        <w:trPr>
          <w:trHeight w:val="1105"/>
        </w:trPr>
        <w:tc>
          <w:tcPr>
            <w:tcW w:w="1696" w:type="dxa"/>
            <w:shd w:val="clear" w:color="auto" w:fill="EDD3FD"/>
          </w:tcPr>
          <w:p w14:paraId="2D7559C4" w14:textId="4646C4CB" w:rsidR="00DA28DE" w:rsidRPr="001706B2" w:rsidRDefault="00DA28DE" w:rsidP="00420949">
            <w:pPr>
              <w:jc w:val="center"/>
              <w:rPr>
                <w:rFonts w:ascii="Topmarks" w:hAnsi="Topmarks"/>
                <w:b/>
                <w:bCs/>
                <w:sz w:val="22"/>
                <w:szCs w:val="22"/>
              </w:rPr>
            </w:pPr>
            <w:r w:rsidRPr="00E519C0">
              <w:rPr>
                <w:rFonts w:ascii="Topmarks" w:hAnsi="Topmarks"/>
                <w:b/>
                <w:bCs/>
                <w:sz w:val="22"/>
                <w:szCs w:val="22"/>
              </w:rPr>
              <w:t>Planning Documents for small steps</w:t>
            </w:r>
          </w:p>
        </w:tc>
        <w:tc>
          <w:tcPr>
            <w:tcW w:w="2410" w:type="dxa"/>
            <w:gridSpan w:val="2"/>
            <w:tcBorders>
              <w:bottom w:val="nil"/>
            </w:tcBorders>
            <w:shd w:val="clear" w:color="auto" w:fill="FFFFFF" w:themeFill="background1"/>
          </w:tcPr>
          <w:p w14:paraId="07693345" w14:textId="77777777" w:rsidR="00DA28DE" w:rsidRDefault="00DA28DE" w:rsidP="00420949">
            <w:pPr>
              <w:jc w:val="center"/>
              <w:rPr>
                <w:rFonts w:ascii="Topmarks" w:hAnsi="Topmarks"/>
                <w:sz w:val="22"/>
                <w:szCs w:val="22"/>
              </w:rPr>
            </w:pPr>
          </w:p>
          <w:p w14:paraId="69477BA1" w14:textId="7A507C85" w:rsidR="00DA28DE" w:rsidRDefault="00DA28DE" w:rsidP="00420949">
            <w:pPr>
              <w:jc w:val="center"/>
              <w:rPr>
                <w:rFonts w:ascii="Topmarks" w:hAnsi="Topmarks"/>
                <w:sz w:val="22"/>
                <w:szCs w:val="22"/>
              </w:rPr>
            </w:pPr>
            <w:r w:rsidRPr="007701C2">
              <w:rPr>
                <w:rFonts w:ascii="Topmarks" w:hAnsi="Topmarks"/>
                <w:sz w:val="22"/>
                <w:szCs w:val="22"/>
              </w:rPr>
              <w:t>PD Materials</w:t>
            </w:r>
            <w:r>
              <w:rPr>
                <w:rFonts w:ascii="Topmarks" w:hAnsi="Topmarks"/>
                <w:sz w:val="22"/>
                <w:szCs w:val="22"/>
              </w:rPr>
              <w:t>:</w:t>
            </w:r>
          </w:p>
          <w:p w14:paraId="4E967B30" w14:textId="2B5E9103" w:rsidR="00DA28DE" w:rsidRDefault="00DA28DE" w:rsidP="00420949">
            <w:pPr>
              <w:jc w:val="center"/>
              <w:rPr>
                <w:rFonts w:ascii="Topmarks" w:hAnsi="Topmarks"/>
                <w:sz w:val="22"/>
                <w:szCs w:val="22"/>
              </w:rPr>
            </w:pPr>
            <w:r>
              <w:rPr>
                <w:rFonts w:ascii="Topmarks" w:hAnsi="Topmarks"/>
                <w:sz w:val="22"/>
                <w:szCs w:val="22"/>
              </w:rPr>
              <w:t>M&amp;D 2.27</w:t>
            </w:r>
          </w:p>
          <w:p w14:paraId="0864ADAB" w14:textId="0F529D6E" w:rsidR="00DA28DE" w:rsidRPr="00003283" w:rsidRDefault="00003282" w:rsidP="00420949">
            <w:pPr>
              <w:jc w:val="center"/>
              <w:rPr>
                <w:rFonts w:ascii="Topmarks" w:hAnsi="Topmarks"/>
                <w:b/>
                <w:bCs/>
              </w:rPr>
            </w:pPr>
            <w:r w:rsidRPr="00003283">
              <w:rPr>
                <w:rFonts w:ascii="Topmarks" w:hAnsi="Topmarks"/>
                <w:b/>
                <w:bCs/>
                <w:sz w:val="18"/>
                <w:szCs w:val="18"/>
              </w:rPr>
              <w:t xml:space="preserve">White Rose to supplement </w:t>
            </w:r>
          </w:p>
        </w:tc>
        <w:tc>
          <w:tcPr>
            <w:tcW w:w="2268" w:type="dxa"/>
            <w:gridSpan w:val="3"/>
            <w:tcBorders>
              <w:bottom w:val="nil"/>
            </w:tcBorders>
            <w:shd w:val="clear" w:color="auto" w:fill="FFFFFF" w:themeFill="background1"/>
          </w:tcPr>
          <w:p w14:paraId="0AAA7D20" w14:textId="77777777" w:rsidR="00DA28DE" w:rsidRDefault="00DA28DE" w:rsidP="00420949">
            <w:pPr>
              <w:jc w:val="center"/>
              <w:rPr>
                <w:rFonts w:ascii="Topmarks" w:hAnsi="Topmarks"/>
              </w:rPr>
            </w:pPr>
          </w:p>
          <w:p w14:paraId="4160DADB" w14:textId="5DA7CAF5" w:rsidR="00DA28DE" w:rsidRDefault="00DA28DE" w:rsidP="007D0FDD">
            <w:pPr>
              <w:jc w:val="center"/>
              <w:rPr>
                <w:rFonts w:ascii="Topmarks" w:hAnsi="Topmarks"/>
                <w:sz w:val="20"/>
                <w:szCs w:val="20"/>
              </w:rPr>
            </w:pPr>
            <w:r>
              <w:rPr>
                <w:rFonts w:ascii="Topmarks" w:hAnsi="Topmarks"/>
                <w:sz w:val="20"/>
                <w:szCs w:val="20"/>
              </w:rPr>
              <w:t>PD Materials:</w:t>
            </w:r>
          </w:p>
          <w:p w14:paraId="06AB6F96" w14:textId="5A41A0FC" w:rsidR="00DA28DE" w:rsidRDefault="00DA28DE" w:rsidP="007D0FDD">
            <w:pPr>
              <w:jc w:val="center"/>
              <w:rPr>
                <w:rFonts w:ascii="Topmarks" w:hAnsi="Topmarks"/>
                <w:sz w:val="20"/>
                <w:szCs w:val="20"/>
              </w:rPr>
            </w:pPr>
            <w:r w:rsidRPr="007D0FDD">
              <w:rPr>
                <w:rFonts w:ascii="Topmarks" w:hAnsi="Topmarks"/>
                <w:sz w:val="20"/>
                <w:szCs w:val="20"/>
              </w:rPr>
              <w:t>N</w:t>
            </w:r>
            <w:r>
              <w:rPr>
                <w:rFonts w:ascii="Topmarks" w:hAnsi="Topmarks"/>
                <w:sz w:val="20"/>
                <w:szCs w:val="20"/>
              </w:rPr>
              <w:t>, A&amp;S</w:t>
            </w:r>
            <w:r w:rsidRPr="007D0FDD">
              <w:rPr>
                <w:rFonts w:ascii="Topmarks" w:hAnsi="Topmarks"/>
                <w:sz w:val="20"/>
                <w:szCs w:val="20"/>
              </w:rPr>
              <w:t>: 1.31</w:t>
            </w:r>
          </w:p>
          <w:p w14:paraId="11A50B66" w14:textId="739D252A" w:rsidR="00DA28DE" w:rsidRPr="00003283" w:rsidRDefault="00003282" w:rsidP="007D0FDD">
            <w:pPr>
              <w:jc w:val="center"/>
              <w:rPr>
                <w:rFonts w:ascii="Topmarks" w:hAnsi="Topmarks"/>
                <w:b/>
                <w:bCs/>
                <w:sz w:val="20"/>
                <w:szCs w:val="20"/>
              </w:rPr>
            </w:pPr>
            <w:r w:rsidRPr="00003283">
              <w:rPr>
                <w:rFonts w:ascii="Topmarks" w:hAnsi="Topmarks"/>
                <w:b/>
                <w:bCs/>
                <w:sz w:val="18"/>
                <w:szCs w:val="18"/>
              </w:rPr>
              <w:t>White Rose to supplement</w:t>
            </w:r>
          </w:p>
        </w:tc>
        <w:tc>
          <w:tcPr>
            <w:tcW w:w="2410" w:type="dxa"/>
            <w:gridSpan w:val="3"/>
            <w:tcBorders>
              <w:bottom w:val="nil"/>
            </w:tcBorders>
            <w:shd w:val="clear" w:color="auto" w:fill="FFFFFF" w:themeFill="background1"/>
          </w:tcPr>
          <w:p w14:paraId="638E5D79" w14:textId="77777777" w:rsidR="00DA28DE" w:rsidRDefault="00DA28DE" w:rsidP="00420949">
            <w:pPr>
              <w:jc w:val="center"/>
              <w:rPr>
                <w:rFonts w:ascii="Topmarks" w:hAnsi="Topmarks"/>
              </w:rPr>
            </w:pPr>
          </w:p>
          <w:p w14:paraId="4DE9FBDA" w14:textId="77777777" w:rsidR="00DA28DE" w:rsidRDefault="00DA28DE" w:rsidP="00420949">
            <w:pPr>
              <w:jc w:val="center"/>
              <w:rPr>
                <w:rFonts w:ascii="Topmarks" w:hAnsi="Topmarks"/>
              </w:rPr>
            </w:pPr>
          </w:p>
          <w:p w14:paraId="7A4EA110" w14:textId="69BF6084" w:rsidR="00DA28DE" w:rsidRDefault="00DA28DE" w:rsidP="007D0FDD">
            <w:pPr>
              <w:jc w:val="center"/>
              <w:rPr>
                <w:rFonts w:ascii="Topmarks" w:hAnsi="Topmarks"/>
              </w:rPr>
            </w:pPr>
            <w:r>
              <w:rPr>
                <w:rFonts w:ascii="Topmarks" w:hAnsi="Topmarks"/>
              </w:rPr>
              <w:t>White Rose</w:t>
            </w:r>
          </w:p>
          <w:p w14:paraId="1CFE331E" w14:textId="77777777" w:rsidR="00DA28DE" w:rsidRDefault="00AC3F83" w:rsidP="00AC3F83">
            <w:pPr>
              <w:jc w:val="center"/>
              <w:rPr>
                <w:rFonts w:ascii="Topmarks" w:hAnsi="Topmarks"/>
              </w:rPr>
            </w:pPr>
            <w:r w:rsidRPr="00E42FB9">
              <w:rPr>
                <w:rFonts w:ascii="Topmarks" w:hAnsi="Topmarks"/>
              </w:rPr>
              <w:t>PD Materials</w:t>
            </w:r>
            <w:r>
              <w:rPr>
                <w:rFonts w:ascii="Topmarks" w:hAnsi="Topmarks"/>
              </w:rPr>
              <w:t xml:space="preserve"> Year 5 2.19</w:t>
            </w:r>
          </w:p>
          <w:p w14:paraId="6CF9EAC2" w14:textId="6C200B2D" w:rsidR="00AC3F83" w:rsidRPr="00AC3F83" w:rsidRDefault="00AC3F83" w:rsidP="00AC3F83">
            <w:pPr>
              <w:jc w:val="center"/>
              <w:rPr>
                <w:rFonts w:ascii="Topmarks" w:hAnsi="Topmarks"/>
              </w:rPr>
            </w:pPr>
          </w:p>
        </w:tc>
        <w:tc>
          <w:tcPr>
            <w:tcW w:w="2268" w:type="dxa"/>
            <w:gridSpan w:val="2"/>
            <w:tcBorders>
              <w:bottom w:val="nil"/>
            </w:tcBorders>
            <w:shd w:val="clear" w:color="auto" w:fill="FFFFFF" w:themeFill="background1"/>
          </w:tcPr>
          <w:p w14:paraId="2E37239F" w14:textId="77777777" w:rsidR="00DA28DE" w:rsidRDefault="00DA28DE" w:rsidP="007701C2">
            <w:pPr>
              <w:jc w:val="center"/>
              <w:rPr>
                <w:rFonts w:ascii="Topmarks" w:hAnsi="Topmarks"/>
              </w:rPr>
            </w:pPr>
          </w:p>
          <w:p w14:paraId="2D2B3059" w14:textId="77777777" w:rsidR="00DA28DE" w:rsidRDefault="00DA28DE" w:rsidP="007701C2">
            <w:pPr>
              <w:jc w:val="center"/>
              <w:rPr>
                <w:rFonts w:ascii="Topmarks" w:hAnsi="Topmarks"/>
                <w:sz w:val="21"/>
                <w:szCs w:val="21"/>
              </w:rPr>
            </w:pPr>
          </w:p>
          <w:p w14:paraId="036043F8" w14:textId="07C86083" w:rsidR="00DA28DE" w:rsidRPr="00DA28DE" w:rsidRDefault="00DA28DE" w:rsidP="007701C2">
            <w:pPr>
              <w:jc w:val="center"/>
              <w:rPr>
                <w:rFonts w:ascii="Topmarks" w:hAnsi="Topmarks"/>
                <w:sz w:val="21"/>
                <w:szCs w:val="21"/>
              </w:rPr>
            </w:pPr>
            <w:r w:rsidRPr="00DA28DE">
              <w:rPr>
                <w:rFonts w:ascii="Topmarks" w:hAnsi="Topmarks"/>
                <w:sz w:val="21"/>
                <w:szCs w:val="21"/>
              </w:rPr>
              <w:t>PD Materials:</w:t>
            </w:r>
          </w:p>
          <w:p w14:paraId="59429B52" w14:textId="118DCB99" w:rsidR="00DA28DE" w:rsidRPr="00DA28DE" w:rsidRDefault="00DA28DE" w:rsidP="00DA28DE">
            <w:pPr>
              <w:jc w:val="center"/>
              <w:rPr>
                <w:rFonts w:ascii="Topmarks" w:hAnsi="Topmarks"/>
                <w:sz w:val="21"/>
                <w:szCs w:val="21"/>
              </w:rPr>
            </w:pPr>
            <w:r w:rsidRPr="00DA28DE">
              <w:rPr>
                <w:rFonts w:ascii="Topmarks" w:hAnsi="Topmarks"/>
                <w:sz w:val="21"/>
                <w:szCs w:val="21"/>
              </w:rPr>
              <w:t>Fractions 3.10</w:t>
            </w:r>
          </w:p>
        </w:tc>
        <w:tc>
          <w:tcPr>
            <w:tcW w:w="2480" w:type="dxa"/>
            <w:gridSpan w:val="3"/>
            <w:tcBorders>
              <w:bottom w:val="nil"/>
            </w:tcBorders>
            <w:shd w:val="clear" w:color="auto" w:fill="FFFFFF" w:themeFill="background1"/>
          </w:tcPr>
          <w:p w14:paraId="45CB1A18" w14:textId="77777777" w:rsidR="00DA28DE" w:rsidRDefault="00DA28DE" w:rsidP="00420949">
            <w:pPr>
              <w:jc w:val="center"/>
              <w:rPr>
                <w:rFonts w:ascii="Topmarks" w:hAnsi="Topmarks"/>
                <w:sz w:val="32"/>
                <w:szCs w:val="32"/>
                <w:u w:val="single"/>
              </w:rPr>
            </w:pPr>
          </w:p>
          <w:p w14:paraId="6D3A42B4" w14:textId="0974E53B" w:rsidR="00DA28DE" w:rsidRPr="00DA28DE" w:rsidRDefault="00DA28DE" w:rsidP="00DA28DE">
            <w:pPr>
              <w:jc w:val="center"/>
              <w:rPr>
                <w:rFonts w:ascii="Topmarks" w:hAnsi="Topmarks"/>
                <w:sz w:val="22"/>
                <w:szCs w:val="22"/>
              </w:rPr>
            </w:pPr>
            <w:r w:rsidRPr="00DA28DE">
              <w:rPr>
                <w:rFonts w:ascii="Topmarks" w:hAnsi="Topmarks"/>
                <w:sz w:val="22"/>
                <w:szCs w:val="22"/>
              </w:rPr>
              <w:t>M&amp;D 2.30</w:t>
            </w:r>
          </w:p>
          <w:p w14:paraId="2AF5B583" w14:textId="34F56C84" w:rsidR="00DA28DE" w:rsidRPr="00003283" w:rsidRDefault="00003282" w:rsidP="007701C2">
            <w:pPr>
              <w:jc w:val="center"/>
              <w:rPr>
                <w:rFonts w:ascii="Topmarks" w:hAnsi="Topmarks"/>
                <w:b/>
                <w:bCs/>
                <w:sz w:val="32"/>
                <w:szCs w:val="32"/>
                <w:u w:val="single"/>
              </w:rPr>
            </w:pPr>
            <w:r w:rsidRPr="00003283">
              <w:rPr>
                <w:rFonts w:ascii="Topmarks" w:hAnsi="Topmarks"/>
                <w:b/>
                <w:bCs/>
                <w:sz w:val="18"/>
                <w:szCs w:val="18"/>
              </w:rPr>
              <w:t>White Rose to supplement?</w:t>
            </w:r>
          </w:p>
        </w:tc>
        <w:tc>
          <w:tcPr>
            <w:tcW w:w="2481" w:type="dxa"/>
            <w:gridSpan w:val="2"/>
            <w:tcBorders>
              <w:bottom w:val="nil"/>
            </w:tcBorders>
            <w:shd w:val="clear" w:color="auto" w:fill="FFFFFF" w:themeFill="background1"/>
          </w:tcPr>
          <w:p w14:paraId="12D5CFB3" w14:textId="77777777" w:rsidR="00DA28DE" w:rsidRDefault="00DA28DE" w:rsidP="00420949">
            <w:pPr>
              <w:jc w:val="center"/>
              <w:rPr>
                <w:rFonts w:ascii="Topmarks" w:hAnsi="Topmarks"/>
              </w:rPr>
            </w:pPr>
          </w:p>
          <w:p w14:paraId="2EC8FB8B" w14:textId="36987D65" w:rsidR="00DA28DE" w:rsidRPr="00DA28DE" w:rsidRDefault="00DA28DE" w:rsidP="00DA28DE">
            <w:pPr>
              <w:jc w:val="center"/>
              <w:rPr>
                <w:rFonts w:ascii="Topmarks" w:hAnsi="Topmarks"/>
                <w:sz w:val="22"/>
                <w:szCs w:val="22"/>
              </w:rPr>
            </w:pPr>
            <w:r w:rsidRPr="00DA28DE">
              <w:rPr>
                <w:rFonts w:ascii="Topmarks" w:hAnsi="Topmarks"/>
                <w:sz w:val="22"/>
                <w:szCs w:val="22"/>
              </w:rPr>
              <w:t>M&amp;D 2.26</w:t>
            </w:r>
          </w:p>
          <w:p w14:paraId="3E54BE75" w14:textId="2784A47B" w:rsidR="00DA28DE" w:rsidRPr="00003283" w:rsidRDefault="00003282" w:rsidP="00420949">
            <w:pPr>
              <w:jc w:val="center"/>
              <w:rPr>
                <w:rFonts w:ascii="Topmarks" w:hAnsi="Topmarks"/>
                <w:b/>
                <w:bCs/>
                <w:sz w:val="32"/>
                <w:szCs w:val="32"/>
                <w:u w:val="single"/>
              </w:rPr>
            </w:pPr>
            <w:r w:rsidRPr="00003283">
              <w:rPr>
                <w:rFonts w:ascii="Topmarks" w:hAnsi="Topmarks"/>
                <w:b/>
                <w:bCs/>
                <w:sz w:val="18"/>
                <w:szCs w:val="18"/>
              </w:rPr>
              <w:t>White Rose to supplement</w:t>
            </w:r>
          </w:p>
        </w:tc>
      </w:tr>
      <w:tr w:rsidR="00DA28DE" w14:paraId="52ADA1A4" w14:textId="77777777" w:rsidTr="009A616E">
        <w:trPr>
          <w:trHeight w:val="1235"/>
        </w:trPr>
        <w:tc>
          <w:tcPr>
            <w:tcW w:w="1696" w:type="dxa"/>
            <w:shd w:val="clear" w:color="auto" w:fill="EDD3FD"/>
          </w:tcPr>
          <w:p w14:paraId="39DAF103" w14:textId="77777777" w:rsidR="00DA28DE" w:rsidRPr="00E519C0" w:rsidRDefault="00DA28DE" w:rsidP="00DA28DE">
            <w:pPr>
              <w:rPr>
                <w:rFonts w:ascii="Topmarks" w:hAnsi="Topmarks"/>
                <w:b/>
                <w:bCs/>
                <w:sz w:val="22"/>
                <w:szCs w:val="22"/>
              </w:rPr>
            </w:pPr>
          </w:p>
          <w:p w14:paraId="1F5CDE34" w14:textId="77777777" w:rsidR="00DA28DE" w:rsidRPr="00E519C0" w:rsidRDefault="00DA28DE" w:rsidP="00DA28DE">
            <w:pPr>
              <w:rPr>
                <w:rFonts w:ascii="Topmarks" w:hAnsi="Topmarks"/>
                <w:b/>
                <w:bCs/>
                <w:sz w:val="22"/>
                <w:szCs w:val="22"/>
              </w:rPr>
            </w:pPr>
          </w:p>
          <w:p w14:paraId="48C529C3" w14:textId="77777777" w:rsidR="00DA28DE" w:rsidRPr="00E519C0" w:rsidRDefault="00DA28DE" w:rsidP="00DA28DE">
            <w:pPr>
              <w:jc w:val="center"/>
              <w:rPr>
                <w:rFonts w:ascii="Topmarks" w:hAnsi="Topmarks"/>
                <w:b/>
                <w:bCs/>
                <w:sz w:val="22"/>
                <w:szCs w:val="22"/>
              </w:rPr>
            </w:pPr>
            <w:r w:rsidRPr="00E519C0">
              <w:rPr>
                <w:rFonts w:ascii="Topmarks" w:hAnsi="Topmarks"/>
                <w:b/>
                <w:bCs/>
                <w:sz w:val="22"/>
                <w:szCs w:val="22"/>
              </w:rPr>
              <w:t>Summer Term</w:t>
            </w:r>
          </w:p>
          <w:p w14:paraId="006748CF" w14:textId="77777777" w:rsidR="00DA28DE" w:rsidRPr="00E519C0" w:rsidRDefault="00DA28DE" w:rsidP="00DA28DE">
            <w:pPr>
              <w:rPr>
                <w:rFonts w:ascii="Topmarks" w:hAnsi="Topmarks"/>
                <w:sz w:val="22"/>
                <w:szCs w:val="22"/>
              </w:rPr>
            </w:pPr>
          </w:p>
        </w:tc>
        <w:tc>
          <w:tcPr>
            <w:tcW w:w="3402" w:type="dxa"/>
            <w:gridSpan w:val="3"/>
            <w:shd w:val="clear" w:color="auto" w:fill="FFCBCA"/>
          </w:tcPr>
          <w:p w14:paraId="1AC8AF47" w14:textId="77777777" w:rsidR="00DA28DE" w:rsidRDefault="00DA28DE" w:rsidP="00DA28DE">
            <w:pPr>
              <w:rPr>
                <w:rFonts w:ascii="Topmarks" w:hAnsi="Topmarks"/>
              </w:rPr>
            </w:pPr>
          </w:p>
          <w:p w14:paraId="2CFAD6D3" w14:textId="7281CB56" w:rsidR="00DA28DE" w:rsidRPr="00C53D5B" w:rsidRDefault="00DA28DE" w:rsidP="00DA28DE">
            <w:pPr>
              <w:jc w:val="center"/>
              <w:rPr>
                <w:rFonts w:ascii="Topmarks" w:hAnsi="Topmarks"/>
              </w:rPr>
            </w:pPr>
            <w:r>
              <w:rPr>
                <w:rFonts w:ascii="Topmarks" w:hAnsi="Topmarks"/>
              </w:rPr>
              <w:t>Shape</w:t>
            </w:r>
          </w:p>
          <w:p w14:paraId="5A711BFD" w14:textId="77777777" w:rsidR="00DA28DE" w:rsidRDefault="00DA28DE" w:rsidP="00DA28DE">
            <w:pPr>
              <w:jc w:val="center"/>
              <w:rPr>
                <w:rFonts w:ascii="Topmarks" w:hAnsi="Topmarks"/>
                <w:sz w:val="32"/>
                <w:szCs w:val="32"/>
                <w:u w:val="single"/>
              </w:rPr>
            </w:pPr>
          </w:p>
        </w:tc>
        <w:tc>
          <w:tcPr>
            <w:tcW w:w="1276" w:type="dxa"/>
            <w:gridSpan w:val="2"/>
            <w:shd w:val="clear" w:color="auto" w:fill="FFCBCA"/>
          </w:tcPr>
          <w:p w14:paraId="224DA000" w14:textId="77777777" w:rsidR="00DA28DE" w:rsidRDefault="00DA28DE" w:rsidP="00DA28DE">
            <w:pPr>
              <w:jc w:val="center"/>
              <w:rPr>
                <w:rFonts w:ascii="Topmarks" w:hAnsi="Topmarks"/>
                <w:sz w:val="28"/>
                <w:szCs w:val="28"/>
              </w:rPr>
            </w:pPr>
          </w:p>
          <w:p w14:paraId="16FFEF5A" w14:textId="45F8ECEA" w:rsidR="00DA28DE" w:rsidRDefault="00DA28DE" w:rsidP="00DA28DE">
            <w:pPr>
              <w:jc w:val="center"/>
              <w:rPr>
                <w:rFonts w:ascii="Topmarks" w:hAnsi="Topmarks"/>
                <w:sz w:val="22"/>
                <w:szCs w:val="22"/>
              </w:rPr>
            </w:pPr>
            <w:r w:rsidRPr="00DA28DE">
              <w:rPr>
                <w:rFonts w:ascii="Topmarks" w:hAnsi="Topmarks"/>
                <w:sz w:val="22"/>
                <w:szCs w:val="22"/>
              </w:rPr>
              <w:t>Geometry</w:t>
            </w:r>
          </w:p>
          <w:p w14:paraId="53ACC618" w14:textId="7CB7D529" w:rsidR="00DA28DE" w:rsidRPr="00DA28DE" w:rsidRDefault="00DA28DE" w:rsidP="00DA28DE">
            <w:pPr>
              <w:jc w:val="center"/>
              <w:rPr>
                <w:rFonts w:ascii="Topmarks" w:hAnsi="Topmarks"/>
                <w:sz w:val="22"/>
                <w:szCs w:val="22"/>
              </w:rPr>
            </w:pPr>
            <w:r>
              <w:rPr>
                <w:rFonts w:ascii="Topmarks" w:hAnsi="Topmarks"/>
                <w:sz w:val="22"/>
                <w:szCs w:val="22"/>
              </w:rPr>
              <w:t>(P &amp; D)</w:t>
            </w:r>
          </w:p>
          <w:p w14:paraId="39E6F1F2" w14:textId="77777777" w:rsidR="00DA28DE" w:rsidRDefault="00DA28DE" w:rsidP="00DA28DE">
            <w:pPr>
              <w:jc w:val="center"/>
              <w:rPr>
                <w:rFonts w:ascii="Topmarks" w:hAnsi="Topmarks"/>
                <w:sz w:val="32"/>
                <w:szCs w:val="32"/>
              </w:rPr>
            </w:pPr>
          </w:p>
        </w:tc>
        <w:tc>
          <w:tcPr>
            <w:tcW w:w="9639" w:type="dxa"/>
            <w:gridSpan w:val="10"/>
          </w:tcPr>
          <w:p w14:paraId="6B6F4D4C" w14:textId="77777777" w:rsidR="00DA28DE" w:rsidRDefault="00DA28DE" w:rsidP="00DA28DE">
            <w:pPr>
              <w:jc w:val="center"/>
              <w:rPr>
                <w:rFonts w:ascii="Topmarks" w:hAnsi="Topmarks"/>
              </w:rPr>
            </w:pPr>
          </w:p>
          <w:p w14:paraId="44C4EA16" w14:textId="77777777" w:rsidR="00DA28DE" w:rsidRDefault="00DA28DE" w:rsidP="00DA28DE">
            <w:pPr>
              <w:jc w:val="center"/>
              <w:rPr>
                <w:rFonts w:ascii="Topmarks" w:hAnsi="Topmarks"/>
                <w:sz w:val="22"/>
                <w:szCs w:val="22"/>
              </w:rPr>
            </w:pPr>
          </w:p>
          <w:p w14:paraId="5D850214" w14:textId="256C2F1A" w:rsidR="00DA28DE" w:rsidRPr="00885EAE" w:rsidRDefault="00DA28DE" w:rsidP="00DA28DE">
            <w:pPr>
              <w:jc w:val="center"/>
              <w:rPr>
                <w:rFonts w:ascii="Topmarks" w:hAnsi="Topmarks"/>
              </w:rPr>
            </w:pPr>
          </w:p>
        </w:tc>
      </w:tr>
      <w:tr w:rsidR="00DA28DE" w14:paraId="411C3555" w14:textId="77777777" w:rsidTr="00DA28DE">
        <w:trPr>
          <w:trHeight w:val="1002"/>
        </w:trPr>
        <w:tc>
          <w:tcPr>
            <w:tcW w:w="1696" w:type="dxa"/>
            <w:shd w:val="clear" w:color="auto" w:fill="EDD3FD"/>
          </w:tcPr>
          <w:p w14:paraId="6A1EEB64" w14:textId="3058E7F9" w:rsidR="00DA28DE" w:rsidRPr="00C53D5B" w:rsidRDefault="00DA28DE" w:rsidP="00DA28DE">
            <w:pPr>
              <w:jc w:val="center"/>
              <w:rPr>
                <w:rFonts w:ascii="Topmarks" w:hAnsi="Topmarks"/>
                <w:b/>
                <w:bCs/>
                <w:sz w:val="22"/>
                <w:szCs w:val="22"/>
              </w:rPr>
            </w:pPr>
            <w:r w:rsidRPr="00E519C0">
              <w:rPr>
                <w:rFonts w:ascii="Topmarks" w:hAnsi="Topmarks"/>
                <w:b/>
                <w:bCs/>
                <w:sz w:val="22"/>
                <w:szCs w:val="22"/>
              </w:rPr>
              <w:t>Planning Documents for small steps</w:t>
            </w:r>
          </w:p>
        </w:tc>
        <w:tc>
          <w:tcPr>
            <w:tcW w:w="3402" w:type="dxa"/>
            <w:gridSpan w:val="3"/>
            <w:shd w:val="clear" w:color="auto" w:fill="FFFFFF" w:themeFill="background1"/>
          </w:tcPr>
          <w:p w14:paraId="2E47BF53" w14:textId="77777777" w:rsidR="00DA28DE" w:rsidRPr="009876B0" w:rsidRDefault="00DA28DE" w:rsidP="00DA28DE">
            <w:pPr>
              <w:jc w:val="center"/>
              <w:rPr>
                <w:rFonts w:ascii="Topmarks" w:hAnsi="Topmarks"/>
              </w:rPr>
            </w:pPr>
          </w:p>
          <w:p w14:paraId="43569982" w14:textId="77777777" w:rsidR="00DA28DE" w:rsidRPr="009876B0" w:rsidRDefault="00DA28DE" w:rsidP="00DA28DE">
            <w:pPr>
              <w:jc w:val="center"/>
              <w:rPr>
                <w:rFonts w:ascii="Topmarks" w:hAnsi="Topmarks"/>
                <w:u w:val="single"/>
              </w:rPr>
            </w:pPr>
            <w:r w:rsidRPr="009876B0">
              <w:rPr>
                <w:rFonts w:ascii="Topmarks" w:hAnsi="Topmarks"/>
              </w:rPr>
              <w:t>White Rose</w:t>
            </w:r>
          </w:p>
        </w:tc>
        <w:tc>
          <w:tcPr>
            <w:tcW w:w="1276" w:type="dxa"/>
            <w:gridSpan w:val="2"/>
            <w:shd w:val="clear" w:color="auto" w:fill="FFFFFF" w:themeFill="background1"/>
          </w:tcPr>
          <w:p w14:paraId="57BA15E9" w14:textId="77777777" w:rsidR="00DA28DE" w:rsidRPr="009876B0" w:rsidRDefault="00DA28DE" w:rsidP="00DA28DE">
            <w:pPr>
              <w:jc w:val="center"/>
              <w:rPr>
                <w:rFonts w:ascii="Topmarks" w:hAnsi="Topmarks"/>
              </w:rPr>
            </w:pPr>
          </w:p>
          <w:p w14:paraId="7FEDDA8F" w14:textId="77777777" w:rsidR="00DA28DE" w:rsidRPr="009876B0" w:rsidRDefault="00DA28DE" w:rsidP="00DA28DE">
            <w:pPr>
              <w:jc w:val="center"/>
              <w:rPr>
                <w:rFonts w:ascii="Topmarks" w:hAnsi="Topmarks"/>
                <w:u w:val="single"/>
              </w:rPr>
            </w:pPr>
            <w:r w:rsidRPr="009876B0">
              <w:rPr>
                <w:rFonts w:ascii="Topmarks" w:hAnsi="Topmarks"/>
              </w:rPr>
              <w:t>White Rose</w:t>
            </w:r>
          </w:p>
          <w:p w14:paraId="51D4D017" w14:textId="77777777" w:rsidR="00DA28DE" w:rsidRDefault="00DA28DE" w:rsidP="00DA28DE">
            <w:pPr>
              <w:rPr>
                <w:rFonts w:ascii="Topmarks" w:hAnsi="Topmarks"/>
                <w:sz w:val="32"/>
                <w:szCs w:val="32"/>
                <w:u w:val="single"/>
              </w:rPr>
            </w:pPr>
          </w:p>
        </w:tc>
        <w:tc>
          <w:tcPr>
            <w:tcW w:w="9639" w:type="dxa"/>
            <w:gridSpan w:val="10"/>
            <w:shd w:val="clear" w:color="auto" w:fill="FFFFFF" w:themeFill="background1"/>
          </w:tcPr>
          <w:p w14:paraId="03791AC0" w14:textId="77777777" w:rsidR="00DA28DE" w:rsidRDefault="00DA28DE" w:rsidP="00DA28DE">
            <w:pPr>
              <w:jc w:val="center"/>
              <w:rPr>
                <w:rFonts w:ascii="Topmarks" w:hAnsi="Topmarks"/>
                <w:sz w:val="21"/>
                <w:szCs w:val="21"/>
              </w:rPr>
            </w:pPr>
          </w:p>
          <w:p w14:paraId="6FB2B03F" w14:textId="77777777" w:rsidR="00DA28DE" w:rsidRDefault="00DA28DE" w:rsidP="00DA28DE">
            <w:pPr>
              <w:jc w:val="center"/>
              <w:rPr>
                <w:rFonts w:ascii="Topmarks" w:hAnsi="Topmarks"/>
                <w:sz w:val="21"/>
                <w:szCs w:val="21"/>
              </w:rPr>
            </w:pPr>
          </w:p>
          <w:p w14:paraId="74F39EB3" w14:textId="7F0607F5" w:rsidR="00DA28DE" w:rsidRDefault="00DA28DE" w:rsidP="00DA28DE">
            <w:pPr>
              <w:jc w:val="center"/>
              <w:rPr>
                <w:rFonts w:ascii="Topmarks" w:hAnsi="Topmarks"/>
                <w:sz w:val="32"/>
                <w:szCs w:val="32"/>
                <w:u w:val="single"/>
              </w:rPr>
            </w:pPr>
          </w:p>
        </w:tc>
      </w:tr>
    </w:tbl>
    <w:p w14:paraId="20EE03B0" w14:textId="3DCC1968" w:rsidR="00420949" w:rsidRDefault="00420949" w:rsidP="00683E5D">
      <w:pPr>
        <w:jc w:val="center"/>
        <w:rPr>
          <w:rFonts w:ascii="Topmarks" w:hAnsi="Topmarks"/>
          <w:sz w:val="32"/>
          <w:szCs w:val="32"/>
          <w:u w:val="single"/>
        </w:rPr>
      </w:pPr>
      <w:r w:rsidRPr="00AE2A26">
        <w:rPr>
          <w:rFonts w:ascii="Arial" w:hAnsi="Arial" w:cs="Arial"/>
          <w:noProof/>
          <w:sz w:val="44"/>
          <w:szCs w:val="44"/>
        </w:rPr>
        <w:drawing>
          <wp:anchor distT="0" distB="0" distL="114300" distR="114300" simplePos="0" relativeHeight="251658240" behindDoc="0" locked="0" layoutInCell="1" allowOverlap="1" wp14:anchorId="1AD73BB3" wp14:editId="04909CC4">
            <wp:simplePos x="0" y="0"/>
            <wp:positionH relativeFrom="margin">
              <wp:posOffset>0</wp:posOffset>
            </wp:positionH>
            <wp:positionV relativeFrom="paragraph">
              <wp:posOffset>9338</wp:posOffset>
            </wp:positionV>
            <wp:extent cx="1290917" cy="645459"/>
            <wp:effectExtent l="0" t="0" r="5080" b="2540"/>
            <wp:wrapNone/>
            <wp:docPr id="2" name="Picture 2" descr="A black background with a black squar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 descr="A black background with a black square&#10;&#10;Description automatically generated"/>
                    <pic:cNvPicPr/>
                  </pic:nvPicPr>
                  <pic:blipFill rotWithShape="1"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" t="-3" r="-3288" b="-5535"/>
                    <a:stretch/>
                  </pic:blipFill>
                  <pic:spPr bwMode="auto">
                    <a:xfrm>
                      <a:off x="0" y="0"/>
                      <a:ext cx="1290917" cy="645459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284C545C" w14:textId="134D0579" w:rsidR="00DA28DE" w:rsidRDefault="009A100F" w:rsidP="00DA28DE">
      <w:pPr>
        <w:jc w:val="center"/>
        <w:rPr>
          <w:rFonts w:ascii="Topmarks" w:hAnsi="Topmarks"/>
          <w:sz w:val="32"/>
          <w:szCs w:val="32"/>
          <w:u w:val="single"/>
        </w:rPr>
      </w:pPr>
      <w:r w:rsidRPr="009A100F">
        <w:rPr>
          <w:rFonts w:ascii="Topmarks" w:hAnsi="Topmarks"/>
          <w:sz w:val="32"/>
          <w:szCs w:val="32"/>
          <w:u w:val="single"/>
        </w:rPr>
        <w:t>Maths Long Term Overview</w:t>
      </w:r>
      <w:r>
        <w:rPr>
          <w:rFonts w:ascii="Topmarks" w:hAnsi="Topmarks"/>
          <w:sz w:val="32"/>
          <w:szCs w:val="32"/>
          <w:u w:val="single"/>
        </w:rPr>
        <w:t xml:space="preserve"> Year </w:t>
      </w:r>
      <w:r w:rsidR="00DA28DE">
        <w:rPr>
          <w:rFonts w:ascii="Topmarks" w:hAnsi="Topmarks"/>
          <w:sz w:val="32"/>
          <w:szCs w:val="32"/>
          <w:u w:val="single"/>
        </w:rPr>
        <w:t>6</w:t>
      </w:r>
    </w:p>
    <w:p w14:paraId="1E1FF4EE" w14:textId="77777777" w:rsidR="009A100F" w:rsidRDefault="009A100F" w:rsidP="009A100F">
      <w:pPr>
        <w:jc w:val="center"/>
        <w:rPr>
          <w:rFonts w:ascii="Topmarks" w:hAnsi="Topmarks"/>
          <w:sz w:val="32"/>
          <w:szCs w:val="32"/>
          <w:u w:val="single"/>
        </w:rPr>
      </w:pPr>
    </w:p>
    <w:p w14:paraId="5D8A9827" w14:textId="77777777" w:rsidR="00EF3480" w:rsidRDefault="00EF3480" w:rsidP="00EF3480">
      <w:pPr>
        <w:tabs>
          <w:tab w:val="left" w:pos="2631"/>
        </w:tabs>
        <w:rPr>
          <w:rFonts w:ascii="Topmarks" w:hAnsi="Topmarks"/>
          <w:sz w:val="32"/>
          <w:szCs w:val="32"/>
          <w:u w:val="single"/>
        </w:rPr>
      </w:pPr>
    </w:p>
    <w:p w14:paraId="6EB910DB" w14:textId="50C2638F" w:rsidR="00382353" w:rsidRPr="00967D85" w:rsidRDefault="00382353" w:rsidP="00EF3480">
      <w:pPr>
        <w:tabs>
          <w:tab w:val="left" w:pos="2631"/>
        </w:tabs>
        <w:rPr>
          <w:rFonts w:ascii="Topmarks" w:hAnsi="Topmarks"/>
          <w:sz w:val="32"/>
          <w:szCs w:val="32"/>
        </w:rPr>
      </w:pPr>
    </w:p>
    <w:sectPr w:rsidR="00382353" w:rsidRPr="00967D85" w:rsidSect="00953B6D">
      <w:pgSz w:w="16838" w:h="11906" w:orient="landscape"/>
      <w:pgMar w:top="567" w:right="567" w:bottom="567" w:left="56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opmarks">
    <w:panose1 w:val="020B0604020202020204"/>
    <w:charset w:val="4D"/>
    <w:family w:val="auto"/>
    <w:pitch w:val="variable"/>
    <w:sig w:usb0="00000007" w:usb1="00000000" w:usb2="00000000" w:usb3="00000000" w:csb0="00000093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0"/>
  <w:proofState w:spelling="clean" w:grammar="clean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A100F"/>
    <w:rsid w:val="00003282"/>
    <w:rsid w:val="00003283"/>
    <w:rsid w:val="00067A45"/>
    <w:rsid w:val="000A791E"/>
    <w:rsid w:val="000B07C3"/>
    <w:rsid w:val="000B76E0"/>
    <w:rsid w:val="00131B52"/>
    <w:rsid w:val="001706B2"/>
    <w:rsid w:val="0017142D"/>
    <w:rsid w:val="00180480"/>
    <w:rsid w:val="002342C3"/>
    <w:rsid w:val="002449F4"/>
    <w:rsid w:val="002B6679"/>
    <w:rsid w:val="00310D76"/>
    <w:rsid w:val="00365F72"/>
    <w:rsid w:val="00382353"/>
    <w:rsid w:val="00420949"/>
    <w:rsid w:val="00497E91"/>
    <w:rsid w:val="00545B4D"/>
    <w:rsid w:val="0065065C"/>
    <w:rsid w:val="00683E5D"/>
    <w:rsid w:val="006A0C6D"/>
    <w:rsid w:val="006E038C"/>
    <w:rsid w:val="006E0B3D"/>
    <w:rsid w:val="007701C2"/>
    <w:rsid w:val="007D0FDD"/>
    <w:rsid w:val="00885EAE"/>
    <w:rsid w:val="00953B6D"/>
    <w:rsid w:val="00967D85"/>
    <w:rsid w:val="009876B0"/>
    <w:rsid w:val="009A100F"/>
    <w:rsid w:val="009A616E"/>
    <w:rsid w:val="009C0CAA"/>
    <w:rsid w:val="00AB07D0"/>
    <w:rsid w:val="00AB3C2B"/>
    <w:rsid w:val="00AC3F83"/>
    <w:rsid w:val="00B01EF9"/>
    <w:rsid w:val="00B57238"/>
    <w:rsid w:val="00BD46AC"/>
    <w:rsid w:val="00BE4E3A"/>
    <w:rsid w:val="00C10A4F"/>
    <w:rsid w:val="00C314AC"/>
    <w:rsid w:val="00C53D5B"/>
    <w:rsid w:val="00C9707A"/>
    <w:rsid w:val="00CB7A86"/>
    <w:rsid w:val="00CE4B9F"/>
    <w:rsid w:val="00CE55AC"/>
    <w:rsid w:val="00D40B4C"/>
    <w:rsid w:val="00D42146"/>
    <w:rsid w:val="00DA28DE"/>
    <w:rsid w:val="00DA6903"/>
    <w:rsid w:val="00DC729F"/>
    <w:rsid w:val="00DE4FB0"/>
    <w:rsid w:val="00DF3E91"/>
    <w:rsid w:val="00E229B7"/>
    <w:rsid w:val="00E42FB9"/>
    <w:rsid w:val="00E45E1D"/>
    <w:rsid w:val="00E519C0"/>
    <w:rsid w:val="00EC6D9D"/>
    <w:rsid w:val="00ED16D6"/>
    <w:rsid w:val="00EE738E"/>
    <w:rsid w:val="00EF3480"/>
    <w:rsid w:val="00F14F28"/>
    <w:rsid w:val="00F529F5"/>
    <w:rsid w:val="00F7446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F9CEB13"/>
  <w15:chartTrackingRefBased/>
  <w15:docId w15:val="{43472934-F397-5844-A122-FB455DFE37F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9A100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image" Target="media/image1.png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E5F9B1335ED25E4C847A084F9C3E348D" ma:contentTypeVersion="19" ma:contentTypeDescription="Create a new document." ma:contentTypeScope="" ma:versionID="13ef7d50273938f4095b6dea375e8967">
  <xsd:schema xmlns:xsd="http://www.w3.org/2001/XMLSchema" xmlns:xs="http://www.w3.org/2001/XMLSchema" xmlns:p="http://schemas.microsoft.com/office/2006/metadata/properties" xmlns:ns2="ba7a2fc4-f97a-466f-aca8-12f03ccc6b98" xmlns:ns3="7b018478-3902-4892-917b-3bd8213c7091" targetNamespace="http://schemas.microsoft.com/office/2006/metadata/properties" ma:root="true" ma:fieldsID="04c42eb811e543e695b71ec5ea753605" ns2:_="" ns3:_="">
    <xsd:import namespace="ba7a2fc4-f97a-466f-aca8-12f03ccc6b98"/>
    <xsd:import namespace="7b018478-3902-4892-917b-3bd8213c7091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edWithDetails" minOccurs="0"/>
                <xsd:element ref="ns3:MediaServiceMetadata" minOccurs="0"/>
                <xsd:element ref="ns3:MediaServiceFastMetadata" minOccurs="0"/>
                <xsd:element ref="ns3:MediaServiceDateTaken" minOccurs="0"/>
                <xsd:element ref="ns3:MediaServiceAutoTags" minOccurs="0"/>
                <xsd:element ref="ns3:MediaServiceGenerationTime" minOccurs="0"/>
                <xsd:element ref="ns3:MediaServiceEventHashCode" minOccurs="0"/>
                <xsd:element ref="ns3:MediaServiceLocation" minOccurs="0"/>
                <xsd:element ref="ns3:MediaServiceOCR" minOccurs="0"/>
                <xsd:element ref="ns3:MediaServiceAutoKeyPoints" minOccurs="0"/>
                <xsd:element ref="ns3:MediaServiceKeyPoints" minOccurs="0"/>
                <xsd:element ref="ns3:MediaLengthInSeconds" minOccurs="0"/>
                <xsd:element ref="ns3:lcf76f155ced4ddcb4097134ff3c332f" minOccurs="0"/>
                <xsd:element ref="ns2:TaxCatchAll" minOccurs="0"/>
                <xsd:element ref="ns3:MediaServiceObjectDetectorVersions" minOccurs="0"/>
                <xsd:element ref="ns3:MediaServiceSearchProperties" minOccurs="0"/>
                <xsd:element ref="ns3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a7a2fc4-f97a-466f-aca8-12f03ccc6b98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a3627e3e-95a2-40dd-b39b-cc859bd53a52}" ma:internalName="TaxCatchAll" ma:showField="CatchAllData" ma:web="ba7a2fc4-f97a-466f-aca8-12f03ccc6b98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b018478-3902-4892-917b-3bd8213c709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0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1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3" nillable="true" ma:displayName="Tags" ma:internalName="MediaServiceAutoTags" ma:readOnly="true">
      <xsd:simpleType>
        <xsd:restriction base="dms:Text"/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6" nillable="true" ma:displayName="Location" ma:internalName="MediaServiceLocation" ma:readOnly="true">
      <xsd:simpleType>
        <xsd:restriction base="dms:Text"/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Image Tags" ma:readOnly="false" ma:fieldId="{5cf76f15-5ced-4ddc-b409-7134ff3c332f}" ma:taxonomyMulti="true" ma:sspId="407d03fb-8ed5-4da1-948e-dd2af99640a7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BillingMetadata" ma:index="26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ba7a2fc4-f97a-466f-aca8-12f03ccc6b98" xsi:nil="true"/>
    <lcf76f155ced4ddcb4097134ff3c332f xmlns="7b018478-3902-4892-917b-3bd8213c7091">
      <Terms xmlns="http://schemas.microsoft.com/office/infopath/2007/PartnerControls"/>
    </lcf76f155ced4ddcb4097134ff3c332f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A3FBA472-E5C4-47B4-B3BB-07A36CF1FAB1}"/>
</file>

<file path=customXml/itemProps2.xml><?xml version="1.0" encoding="utf-8"?>
<ds:datastoreItem xmlns:ds="http://schemas.openxmlformats.org/officeDocument/2006/customXml" ds:itemID="{CAD5008B-61ED-4267-8CE5-D34B08846E3C}">
  <ds:schemaRefs>
    <ds:schemaRef ds:uri="http://schemas.microsoft.com/office/2006/metadata/properties"/>
    <ds:schemaRef ds:uri="http://schemas.microsoft.com/office/infopath/2007/PartnerControls"/>
    <ds:schemaRef ds:uri="ba7a2fc4-f97a-466f-aca8-12f03ccc6b98"/>
    <ds:schemaRef ds:uri="7b018478-3902-4892-917b-3bd8213c7091"/>
  </ds:schemaRefs>
</ds:datastoreItem>
</file>

<file path=customXml/itemProps3.xml><?xml version="1.0" encoding="utf-8"?>
<ds:datastoreItem xmlns:ds="http://schemas.openxmlformats.org/officeDocument/2006/customXml" ds:itemID="{2E297BAF-7704-4DE0-8063-87C92A53024B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45</TotalTime>
  <Pages>2</Pages>
  <Words>147</Words>
  <Characters>729</Characters>
  <Application>Microsoft Office Word</Application>
  <DocSecurity>0</DocSecurity>
  <Lines>150</Lines>
  <Paragraphs>57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Elizabeth Penrose</dc:creator>
  <cp:keywords/>
  <dc:description/>
  <cp:lastModifiedBy>Becki Leo</cp:lastModifiedBy>
  <cp:revision>13</cp:revision>
  <dcterms:created xsi:type="dcterms:W3CDTF">2025-05-14T08:29:00Z</dcterms:created>
  <dcterms:modified xsi:type="dcterms:W3CDTF">2026-02-24T13:48:00Z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0x010100E5F9B1335ED25E4C847A084F9C3E348D</vt:lpwstr>
  </property>
  <property fmtid="{D5CDD505-2E9C-101B-9397-08002B2CF9AE}" pid="3" name="MediaServiceImageTags">
    <vt:lpwstr/>
  </property>
</Properties>
</file>